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4A" w:rsidRDefault="004F6C14">
      <w:pPr>
        <w:rPr>
          <w:rFonts w:ascii="Arial" w:hAnsi="Arial" w:cs="Arial"/>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123.15pt;margin-top:19.9pt;width:342.05pt;height:118.8pt;z-index:251661312;visibility:visible;mso-wrap-distance-left:9pt;mso-wrap-distance-top:0;mso-wrap-distance-right:9pt;mso-wrap-distance-bottom:0;mso-position-horizontal-relative:text;mso-position-vertical-relative:text;mso-width-relative:margin;mso-height-relative:margin;v-text-anchor:top" stroked="f">
            <v:textbox>
              <w:txbxContent>
                <w:p w:rsidR="004212AF" w:rsidRPr="004212AF" w:rsidRDefault="004212AF" w:rsidP="004212AF">
                  <w:pPr>
                    <w:jc w:val="center"/>
                    <w:rPr>
                      <w:rFonts w:ascii="Arial" w:hAnsi="Arial" w:cs="Arial"/>
                      <w:b/>
                      <w:sz w:val="36"/>
                      <w:szCs w:val="36"/>
                    </w:rPr>
                  </w:pPr>
                  <w:r w:rsidRPr="004212AF">
                    <w:rPr>
                      <w:rFonts w:ascii="Arial" w:hAnsi="Arial" w:cs="Arial"/>
                      <w:b/>
                      <w:sz w:val="36"/>
                      <w:szCs w:val="36"/>
                    </w:rPr>
                    <w:t>Ortsgemeinde Bodenbach</w:t>
                  </w:r>
                </w:p>
                <w:p w:rsidR="004212AF" w:rsidRPr="004212AF" w:rsidRDefault="004212AF" w:rsidP="004F6C14">
                  <w:pPr>
                    <w:spacing w:after="0"/>
                    <w:jc w:val="center"/>
                    <w:rPr>
                      <w:rFonts w:ascii="Arial" w:hAnsi="Arial" w:cs="Arial"/>
                      <w:b/>
                      <w:sz w:val="16"/>
                      <w:szCs w:val="16"/>
                    </w:rPr>
                  </w:pPr>
                </w:p>
                <w:p w:rsidR="004212AF" w:rsidRPr="004212AF" w:rsidRDefault="004212AF" w:rsidP="004212AF">
                  <w:pPr>
                    <w:jc w:val="center"/>
                    <w:rPr>
                      <w:rFonts w:ascii="Arial" w:hAnsi="Arial" w:cs="Arial"/>
                      <w:b/>
                      <w:sz w:val="28"/>
                      <w:szCs w:val="28"/>
                    </w:rPr>
                  </w:pPr>
                  <w:r w:rsidRPr="004212AF">
                    <w:rPr>
                      <w:rFonts w:ascii="Arial" w:hAnsi="Arial" w:cs="Arial"/>
                      <w:b/>
                      <w:sz w:val="28"/>
                      <w:szCs w:val="28"/>
                    </w:rPr>
                    <w:t>Benutzungs- und Gebührenordnung</w:t>
                  </w:r>
                </w:p>
                <w:p w:rsidR="004212AF" w:rsidRPr="004212AF" w:rsidRDefault="004212AF" w:rsidP="004212AF">
                  <w:pPr>
                    <w:jc w:val="center"/>
                    <w:rPr>
                      <w:rFonts w:ascii="Arial" w:hAnsi="Arial" w:cs="Arial"/>
                      <w:b/>
                      <w:sz w:val="28"/>
                      <w:szCs w:val="28"/>
                    </w:rPr>
                  </w:pPr>
                  <w:r w:rsidRPr="004212AF">
                    <w:rPr>
                      <w:rFonts w:ascii="Arial" w:hAnsi="Arial" w:cs="Arial"/>
                      <w:b/>
                      <w:sz w:val="28"/>
                      <w:szCs w:val="28"/>
                    </w:rPr>
                    <w:t>für die Grillhütte „</w:t>
                  </w:r>
                  <w:proofErr w:type="spellStart"/>
                  <w:r w:rsidRPr="004212AF">
                    <w:rPr>
                      <w:rFonts w:ascii="Arial" w:hAnsi="Arial" w:cs="Arial"/>
                      <w:b/>
                      <w:sz w:val="28"/>
                      <w:szCs w:val="28"/>
                    </w:rPr>
                    <w:t>Steinkaul</w:t>
                  </w:r>
                  <w:proofErr w:type="spellEnd"/>
                  <w:r w:rsidRPr="004212AF">
                    <w:rPr>
                      <w:rFonts w:ascii="Arial" w:hAnsi="Arial" w:cs="Arial"/>
                      <w:b/>
                      <w:sz w:val="28"/>
                      <w:szCs w:val="28"/>
                    </w:rPr>
                    <w:t>“ mit Toilettenanlage</w:t>
                  </w:r>
                </w:p>
                <w:p w:rsidR="004212AF" w:rsidRDefault="004212AF"/>
              </w:txbxContent>
            </v:textbox>
          </v:shape>
        </w:pict>
      </w:r>
      <w:r w:rsidR="0041126C">
        <w:rPr>
          <w:noProof/>
        </w:rPr>
        <w:pict>
          <v:shape id="Textfeld 2" o:spid="_x0000_s1026" type="#_x0000_t202" style="position:absolute;margin-left:1.35pt;margin-top:14.35pt;width:105.8pt;height:116.7pt;z-index:251659264;visibility:visible;mso-wrap-distance-left:9pt;mso-wrap-distance-top:0;mso-wrap-distance-right:9pt;mso-wrap-distance-bottom:0;mso-position-horizontal-relative:text;mso-position-vertical-relative:text;mso-width-relative:margin;mso-height-relative:margin;v-text-anchor:top" stroked="f">
            <v:textbox>
              <w:txbxContent>
                <w:p w:rsidR="004212AF" w:rsidRDefault="004212AF">
                  <w:r>
                    <w:rPr>
                      <w:noProof/>
                      <w:lang w:eastAsia="de-DE"/>
                    </w:rPr>
                    <w:drawing>
                      <wp:inline distT="0" distB="0" distL="0" distR="0" wp14:anchorId="4E1923C0" wp14:editId="357D637A">
                        <wp:extent cx="1171575" cy="1352550"/>
                        <wp:effectExtent l="0" t="0" r="0" b="0"/>
                        <wp:docPr id="1" name="Grafik 1" descr="C:\Schichtlabor\Schichtlabor WOTAN\Krämer\Bodenbach Wappen sch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hichtlabor\Schichtlabor WOTAN\Krämer\Bodenbach Wappen schar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352550"/>
                                </a:xfrm>
                                <a:prstGeom prst="rect">
                                  <a:avLst/>
                                </a:prstGeom>
                                <a:noFill/>
                                <a:ln>
                                  <a:noFill/>
                                </a:ln>
                              </pic:spPr>
                            </pic:pic>
                          </a:graphicData>
                        </a:graphic>
                      </wp:inline>
                    </w:drawing>
                  </w:r>
                </w:p>
              </w:txbxContent>
            </v:textbox>
          </v:shape>
        </w:pict>
      </w:r>
    </w:p>
    <w:p w:rsidR="0036024A" w:rsidRPr="00574CC9" w:rsidRDefault="0036024A">
      <w:pPr>
        <w:rPr>
          <w:rFonts w:ascii="Arial" w:hAnsi="Arial" w:cs="Arial"/>
          <w:b/>
          <w:sz w:val="28"/>
          <w:szCs w:val="28"/>
        </w:rPr>
      </w:pPr>
    </w:p>
    <w:p w:rsidR="00A4553E" w:rsidRDefault="00A4553E" w:rsidP="00A4553E">
      <w:pPr>
        <w:rPr>
          <w:rFonts w:ascii="Arial" w:hAnsi="Arial" w:cs="Arial"/>
          <w:b/>
          <w:sz w:val="24"/>
          <w:szCs w:val="24"/>
        </w:rPr>
      </w:pPr>
    </w:p>
    <w:p w:rsidR="004212AF" w:rsidRDefault="004212AF" w:rsidP="00A4553E">
      <w:pPr>
        <w:rPr>
          <w:rFonts w:ascii="Arial" w:hAnsi="Arial" w:cs="Arial"/>
          <w:b/>
          <w:sz w:val="24"/>
          <w:szCs w:val="24"/>
        </w:rPr>
      </w:pPr>
    </w:p>
    <w:p w:rsidR="004212AF" w:rsidRDefault="004212AF" w:rsidP="00A4553E">
      <w:pPr>
        <w:rPr>
          <w:rFonts w:ascii="Arial" w:hAnsi="Arial" w:cs="Arial"/>
          <w:b/>
          <w:sz w:val="24"/>
          <w:szCs w:val="24"/>
        </w:rPr>
      </w:pPr>
    </w:p>
    <w:p w:rsidR="004212AF" w:rsidRPr="00673FD5" w:rsidRDefault="004212AF" w:rsidP="00A4553E">
      <w:pPr>
        <w:rPr>
          <w:rFonts w:ascii="Arial" w:hAnsi="Arial" w:cs="Arial"/>
          <w:b/>
          <w:sz w:val="24"/>
          <w:szCs w:val="24"/>
        </w:rPr>
      </w:pPr>
    </w:p>
    <w:p w:rsidR="00A4553E" w:rsidRPr="00673FD5" w:rsidRDefault="00A4553E" w:rsidP="00D435A9">
      <w:pPr>
        <w:pStyle w:val="Listenabsatz"/>
        <w:numPr>
          <w:ilvl w:val="0"/>
          <w:numId w:val="1"/>
        </w:numPr>
        <w:jc w:val="both"/>
        <w:rPr>
          <w:rFonts w:ascii="Arial" w:hAnsi="Arial" w:cs="Arial"/>
          <w:sz w:val="24"/>
          <w:szCs w:val="24"/>
        </w:rPr>
      </w:pPr>
      <w:r w:rsidRPr="00673FD5">
        <w:rPr>
          <w:rFonts w:ascii="Arial" w:hAnsi="Arial" w:cs="Arial"/>
          <w:sz w:val="24"/>
          <w:szCs w:val="24"/>
        </w:rPr>
        <w:t xml:space="preserve">Die Ortsgemeinde </w:t>
      </w:r>
      <w:r w:rsidR="004A5EA6">
        <w:rPr>
          <w:rFonts w:ascii="Arial" w:hAnsi="Arial" w:cs="Arial"/>
          <w:sz w:val="24"/>
          <w:szCs w:val="24"/>
        </w:rPr>
        <w:t>Bodenbach</w:t>
      </w:r>
      <w:r w:rsidRPr="00673FD5">
        <w:rPr>
          <w:rFonts w:ascii="Arial" w:hAnsi="Arial" w:cs="Arial"/>
          <w:sz w:val="24"/>
          <w:szCs w:val="24"/>
        </w:rPr>
        <w:t xml:space="preserve"> ist Eigentümerin von folgendem Gesamtobjekt:</w:t>
      </w:r>
      <w:r w:rsidR="00D435A9" w:rsidRPr="00673FD5">
        <w:rPr>
          <w:rFonts w:ascii="Arial" w:hAnsi="Arial" w:cs="Arial"/>
          <w:sz w:val="24"/>
          <w:szCs w:val="24"/>
        </w:rPr>
        <w:t xml:space="preserve"> </w:t>
      </w:r>
      <w:r w:rsidRPr="00673FD5">
        <w:rPr>
          <w:rFonts w:ascii="Arial" w:hAnsi="Arial" w:cs="Arial"/>
          <w:sz w:val="24"/>
          <w:szCs w:val="24"/>
        </w:rPr>
        <w:t xml:space="preserve">Grillhütte </w:t>
      </w:r>
      <w:r w:rsidR="00443B97">
        <w:rPr>
          <w:rFonts w:ascii="Arial" w:hAnsi="Arial" w:cs="Arial"/>
          <w:sz w:val="24"/>
          <w:szCs w:val="24"/>
        </w:rPr>
        <w:t xml:space="preserve">„Steinkaul“ </w:t>
      </w:r>
      <w:r w:rsidRPr="00673FD5">
        <w:rPr>
          <w:rFonts w:ascii="Arial" w:hAnsi="Arial" w:cs="Arial"/>
          <w:sz w:val="24"/>
          <w:szCs w:val="24"/>
        </w:rPr>
        <w:t>einschließlich Toilettenanlage.</w:t>
      </w:r>
    </w:p>
    <w:p w:rsidR="00A4553E" w:rsidRDefault="00A4553E" w:rsidP="00D435A9">
      <w:pPr>
        <w:pStyle w:val="Listenabsatz"/>
        <w:jc w:val="both"/>
        <w:rPr>
          <w:rFonts w:ascii="Arial" w:hAnsi="Arial" w:cs="Arial"/>
          <w:sz w:val="24"/>
          <w:szCs w:val="24"/>
        </w:rPr>
      </w:pPr>
      <w:r w:rsidRPr="00673FD5">
        <w:rPr>
          <w:rFonts w:ascii="Arial" w:hAnsi="Arial" w:cs="Arial"/>
          <w:sz w:val="24"/>
          <w:szCs w:val="24"/>
        </w:rPr>
        <w:t>Im Folgenden wird das Gesamtobjekt als „Anlage“ bezeichnet.</w:t>
      </w:r>
    </w:p>
    <w:p w:rsidR="0036024A" w:rsidRPr="00673FD5" w:rsidRDefault="0036024A" w:rsidP="00D435A9">
      <w:pPr>
        <w:pStyle w:val="Listenabsatz"/>
        <w:jc w:val="both"/>
        <w:rPr>
          <w:rFonts w:ascii="Arial" w:hAnsi="Arial" w:cs="Arial"/>
          <w:sz w:val="24"/>
          <w:szCs w:val="24"/>
        </w:rPr>
      </w:pPr>
    </w:p>
    <w:p w:rsidR="00A4553E" w:rsidRDefault="00A4553E" w:rsidP="00D435A9">
      <w:pPr>
        <w:pStyle w:val="Listenabsatz"/>
        <w:jc w:val="both"/>
        <w:rPr>
          <w:rFonts w:ascii="Arial" w:hAnsi="Arial" w:cs="Arial"/>
          <w:sz w:val="24"/>
          <w:szCs w:val="24"/>
        </w:rPr>
      </w:pPr>
      <w:r w:rsidRPr="00673FD5">
        <w:rPr>
          <w:rFonts w:ascii="Arial" w:hAnsi="Arial" w:cs="Arial"/>
          <w:sz w:val="24"/>
          <w:szCs w:val="24"/>
        </w:rPr>
        <w:t>Die Ortsgemeinde übt das Hausrecht aus. Das Recht wird vom Ortsbürgermeister bzw. den Beigeordneten wahrgenommen.</w:t>
      </w:r>
    </w:p>
    <w:p w:rsidR="0036024A" w:rsidRPr="00673FD5" w:rsidRDefault="0036024A" w:rsidP="00D435A9">
      <w:pPr>
        <w:pStyle w:val="Listenabsatz"/>
        <w:jc w:val="both"/>
        <w:rPr>
          <w:rFonts w:ascii="Arial" w:hAnsi="Arial" w:cs="Arial"/>
          <w:sz w:val="24"/>
          <w:szCs w:val="24"/>
        </w:rPr>
      </w:pPr>
    </w:p>
    <w:p w:rsidR="00891853" w:rsidRPr="00673FD5" w:rsidRDefault="00891853" w:rsidP="00A4553E">
      <w:pPr>
        <w:pStyle w:val="Listenabsatz"/>
        <w:rPr>
          <w:rFonts w:ascii="Arial" w:hAnsi="Arial" w:cs="Arial"/>
          <w:sz w:val="24"/>
          <w:szCs w:val="24"/>
        </w:rPr>
      </w:pPr>
    </w:p>
    <w:p w:rsidR="00891853" w:rsidRPr="00574CC9" w:rsidRDefault="00A4553E" w:rsidP="00D435A9">
      <w:pPr>
        <w:pStyle w:val="Listenabsatz"/>
        <w:numPr>
          <w:ilvl w:val="0"/>
          <w:numId w:val="1"/>
        </w:numPr>
        <w:jc w:val="both"/>
        <w:rPr>
          <w:rFonts w:ascii="Arial" w:hAnsi="Arial" w:cs="Arial"/>
          <w:sz w:val="24"/>
          <w:szCs w:val="24"/>
        </w:rPr>
      </w:pPr>
      <w:r w:rsidRPr="00574CC9">
        <w:rPr>
          <w:rFonts w:ascii="Arial" w:hAnsi="Arial" w:cs="Arial"/>
          <w:sz w:val="24"/>
          <w:szCs w:val="24"/>
        </w:rPr>
        <w:t>Die Ortsgemeinde vermietet die Anla</w:t>
      </w:r>
      <w:r w:rsidR="00891853" w:rsidRPr="00574CC9">
        <w:rPr>
          <w:rFonts w:ascii="Arial" w:hAnsi="Arial" w:cs="Arial"/>
          <w:sz w:val="24"/>
          <w:szCs w:val="24"/>
        </w:rPr>
        <w:t>ge nach Maßgabe d</w:t>
      </w:r>
      <w:r w:rsidR="00D435A9" w:rsidRPr="00574CC9">
        <w:rPr>
          <w:rFonts w:ascii="Arial" w:hAnsi="Arial" w:cs="Arial"/>
          <w:sz w:val="24"/>
          <w:szCs w:val="24"/>
        </w:rPr>
        <w:t>i</w:t>
      </w:r>
      <w:r w:rsidR="00891853" w:rsidRPr="00574CC9">
        <w:rPr>
          <w:rFonts w:ascii="Arial" w:hAnsi="Arial" w:cs="Arial"/>
          <w:sz w:val="24"/>
          <w:szCs w:val="24"/>
        </w:rPr>
        <w:t>e</w:t>
      </w:r>
      <w:r w:rsidR="00D435A9" w:rsidRPr="00574CC9">
        <w:rPr>
          <w:rFonts w:ascii="Arial" w:hAnsi="Arial" w:cs="Arial"/>
          <w:sz w:val="24"/>
          <w:szCs w:val="24"/>
        </w:rPr>
        <w:t>se</w:t>
      </w:r>
      <w:r w:rsidR="00891853" w:rsidRPr="00574CC9">
        <w:rPr>
          <w:rFonts w:ascii="Arial" w:hAnsi="Arial" w:cs="Arial"/>
          <w:sz w:val="24"/>
          <w:szCs w:val="24"/>
        </w:rPr>
        <w:t xml:space="preserve">r </w:t>
      </w:r>
      <w:r w:rsidR="00D435A9" w:rsidRPr="00574CC9">
        <w:rPr>
          <w:rFonts w:ascii="Arial" w:hAnsi="Arial" w:cs="Arial"/>
          <w:sz w:val="24"/>
          <w:szCs w:val="24"/>
        </w:rPr>
        <w:t xml:space="preserve">Benutzungs- und </w:t>
      </w:r>
      <w:r w:rsidR="00891853" w:rsidRPr="00574CC9">
        <w:rPr>
          <w:rFonts w:ascii="Arial" w:hAnsi="Arial" w:cs="Arial"/>
          <w:sz w:val="24"/>
          <w:szCs w:val="24"/>
        </w:rPr>
        <w:t>Gebühren</w:t>
      </w:r>
      <w:r w:rsidR="00D435A9" w:rsidRPr="00574CC9">
        <w:rPr>
          <w:rFonts w:ascii="Arial" w:hAnsi="Arial" w:cs="Arial"/>
          <w:sz w:val="24"/>
          <w:szCs w:val="24"/>
        </w:rPr>
        <w:t>ord</w:t>
      </w:r>
      <w:r w:rsidR="00891853" w:rsidRPr="00574CC9">
        <w:rPr>
          <w:rFonts w:ascii="Arial" w:hAnsi="Arial" w:cs="Arial"/>
          <w:sz w:val="24"/>
          <w:szCs w:val="24"/>
        </w:rPr>
        <w:t>n</w:t>
      </w:r>
      <w:r w:rsidR="00D435A9" w:rsidRPr="00574CC9">
        <w:rPr>
          <w:rFonts w:ascii="Arial" w:hAnsi="Arial" w:cs="Arial"/>
          <w:sz w:val="24"/>
          <w:szCs w:val="24"/>
        </w:rPr>
        <w:t>un</w:t>
      </w:r>
      <w:r w:rsidR="00891853" w:rsidRPr="00574CC9">
        <w:rPr>
          <w:rFonts w:ascii="Arial" w:hAnsi="Arial" w:cs="Arial"/>
          <w:sz w:val="24"/>
          <w:szCs w:val="24"/>
        </w:rPr>
        <w:t>g</w:t>
      </w:r>
      <w:r w:rsidR="0070715E" w:rsidRPr="00574CC9">
        <w:rPr>
          <w:rFonts w:ascii="Arial" w:hAnsi="Arial" w:cs="Arial"/>
          <w:sz w:val="24"/>
          <w:szCs w:val="24"/>
        </w:rPr>
        <w:t xml:space="preserve"> an Personen, die</w:t>
      </w:r>
      <w:r w:rsidR="00891853" w:rsidRPr="00574CC9">
        <w:rPr>
          <w:rFonts w:ascii="Arial" w:hAnsi="Arial" w:cs="Arial"/>
          <w:sz w:val="24"/>
          <w:szCs w:val="24"/>
        </w:rPr>
        <w:t xml:space="preserve"> das 18. Lebensjahr vollendet haben.</w:t>
      </w:r>
      <w:r w:rsidRPr="00574CC9">
        <w:rPr>
          <w:rFonts w:ascii="Arial" w:hAnsi="Arial" w:cs="Arial"/>
          <w:sz w:val="24"/>
          <w:szCs w:val="24"/>
        </w:rPr>
        <w:t xml:space="preserve"> </w:t>
      </w:r>
    </w:p>
    <w:p w:rsidR="00891853" w:rsidRPr="00673FD5" w:rsidRDefault="00891853" w:rsidP="00891853">
      <w:pPr>
        <w:pStyle w:val="Listenabsatz"/>
        <w:rPr>
          <w:rFonts w:ascii="Arial" w:hAnsi="Arial" w:cs="Arial"/>
          <w:sz w:val="24"/>
          <w:szCs w:val="24"/>
        </w:rPr>
      </w:pPr>
    </w:p>
    <w:p w:rsidR="00D435A9" w:rsidRPr="0070715E" w:rsidRDefault="00D435A9" w:rsidP="00A4553E">
      <w:pPr>
        <w:pStyle w:val="Listenabsatz"/>
        <w:numPr>
          <w:ilvl w:val="0"/>
          <w:numId w:val="1"/>
        </w:numPr>
        <w:rPr>
          <w:rFonts w:ascii="Arial" w:hAnsi="Arial" w:cs="Arial"/>
          <w:sz w:val="24"/>
          <w:szCs w:val="24"/>
        </w:rPr>
      </w:pPr>
      <w:r w:rsidRPr="0070715E">
        <w:rPr>
          <w:rFonts w:ascii="Arial" w:hAnsi="Arial" w:cs="Arial"/>
          <w:sz w:val="24"/>
          <w:szCs w:val="24"/>
        </w:rPr>
        <w:t xml:space="preserve"> Eine Untervermietung an Dritte ist nicht zulässig.</w:t>
      </w:r>
    </w:p>
    <w:p w:rsidR="00D435A9" w:rsidRPr="0070715E" w:rsidRDefault="00D435A9" w:rsidP="00D435A9">
      <w:pPr>
        <w:pStyle w:val="Listenabsatz"/>
        <w:rPr>
          <w:rFonts w:ascii="Arial" w:hAnsi="Arial" w:cs="Arial"/>
          <w:sz w:val="24"/>
          <w:szCs w:val="24"/>
        </w:rPr>
      </w:pPr>
    </w:p>
    <w:p w:rsidR="00891853" w:rsidRPr="00673FD5" w:rsidRDefault="00891853" w:rsidP="00D435A9">
      <w:pPr>
        <w:pStyle w:val="Listenabsatz"/>
        <w:numPr>
          <w:ilvl w:val="0"/>
          <w:numId w:val="1"/>
        </w:numPr>
        <w:jc w:val="both"/>
        <w:rPr>
          <w:rFonts w:ascii="Arial" w:hAnsi="Arial" w:cs="Arial"/>
          <w:sz w:val="24"/>
          <w:szCs w:val="24"/>
        </w:rPr>
      </w:pPr>
      <w:r w:rsidRPr="00673FD5">
        <w:rPr>
          <w:rFonts w:ascii="Arial" w:hAnsi="Arial" w:cs="Arial"/>
          <w:sz w:val="24"/>
          <w:szCs w:val="24"/>
        </w:rPr>
        <w:t xml:space="preserve">Die Vermietung der Anlage erfolgt durch den Ortsbürgermeister oder seinen Vertreter. </w:t>
      </w:r>
      <w:r w:rsidR="0070715E">
        <w:rPr>
          <w:rFonts w:ascii="Arial" w:hAnsi="Arial" w:cs="Arial"/>
          <w:sz w:val="24"/>
          <w:szCs w:val="24"/>
        </w:rPr>
        <w:t>Mieter</w:t>
      </w:r>
      <w:r w:rsidRPr="00673FD5">
        <w:rPr>
          <w:rFonts w:ascii="Arial" w:hAnsi="Arial" w:cs="Arial"/>
          <w:sz w:val="24"/>
          <w:szCs w:val="24"/>
        </w:rPr>
        <w:t>, die gegen die Benutzungsordnung verstoßen oder die Einrichtung unsachgemäß gebrauchen, können von der Benutzung ganz ausgeschlossen werden. Die Ortsgemeinde hat das Recht</w:t>
      </w:r>
      <w:r w:rsidR="00D435A9" w:rsidRPr="00673FD5">
        <w:rPr>
          <w:rFonts w:ascii="Arial" w:hAnsi="Arial" w:cs="Arial"/>
          <w:sz w:val="24"/>
          <w:szCs w:val="24"/>
        </w:rPr>
        <w:t>,</w:t>
      </w:r>
      <w:r w:rsidRPr="00673FD5">
        <w:rPr>
          <w:rFonts w:ascii="Arial" w:hAnsi="Arial" w:cs="Arial"/>
          <w:sz w:val="24"/>
          <w:szCs w:val="24"/>
        </w:rPr>
        <w:t xml:space="preserve"> die Anlage aus Gründen der Pflege oder Unterhaltung vorübergehend zu schließen.</w:t>
      </w:r>
    </w:p>
    <w:p w:rsidR="00891853" w:rsidRPr="00673FD5" w:rsidRDefault="00891853" w:rsidP="00891853">
      <w:pPr>
        <w:pStyle w:val="Listenabsatz"/>
        <w:rPr>
          <w:rFonts w:ascii="Arial" w:hAnsi="Arial" w:cs="Arial"/>
          <w:sz w:val="24"/>
          <w:szCs w:val="24"/>
        </w:rPr>
      </w:pPr>
    </w:p>
    <w:p w:rsidR="00D435A9" w:rsidRPr="0070715E" w:rsidRDefault="00D435A9" w:rsidP="00A4553E">
      <w:pPr>
        <w:pStyle w:val="Listenabsatz"/>
        <w:numPr>
          <w:ilvl w:val="0"/>
          <w:numId w:val="1"/>
        </w:numPr>
        <w:rPr>
          <w:rFonts w:ascii="Arial" w:hAnsi="Arial" w:cs="Arial"/>
          <w:sz w:val="24"/>
          <w:szCs w:val="24"/>
        </w:rPr>
      </w:pPr>
      <w:r w:rsidRPr="0070715E">
        <w:rPr>
          <w:rFonts w:ascii="Arial" w:hAnsi="Arial" w:cs="Arial"/>
          <w:sz w:val="24"/>
          <w:szCs w:val="24"/>
        </w:rPr>
        <w:t>Ein Rechtsanspruch auf Benutzung besteht nicht.</w:t>
      </w:r>
    </w:p>
    <w:p w:rsidR="00D435A9" w:rsidRPr="0070715E" w:rsidRDefault="00D435A9" w:rsidP="00D435A9">
      <w:pPr>
        <w:pStyle w:val="Listenabsatz"/>
        <w:rPr>
          <w:rFonts w:ascii="Arial" w:hAnsi="Arial" w:cs="Arial"/>
          <w:sz w:val="24"/>
          <w:szCs w:val="24"/>
        </w:rPr>
      </w:pPr>
    </w:p>
    <w:p w:rsidR="00D435A9" w:rsidRPr="0070715E" w:rsidRDefault="00D435A9" w:rsidP="00A4553E">
      <w:pPr>
        <w:pStyle w:val="Listenabsatz"/>
        <w:numPr>
          <w:ilvl w:val="0"/>
          <w:numId w:val="1"/>
        </w:numPr>
        <w:rPr>
          <w:rFonts w:ascii="Arial" w:hAnsi="Arial" w:cs="Arial"/>
          <w:sz w:val="24"/>
          <w:szCs w:val="24"/>
        </w:rPr>
      </w:pPr>
      <w:r w:rsidRPr="0070715E">
        <w:rPr>
          <w:rFonts w:ascii="Arial" w:hAnsi="Arial" w:cs="Arial"/>
          <w:sz w:val="24"/>
          <w:szCs w:val="24"/>
        </w:rPr>
        <w:t>Die Ortsgemeinde kann vom Mietvertrag zurücktreten, ohne dass daraus Mieteransprüche hergeleitet werden können, wenn</w:t>
      </w:r>
    </w:p>
    <w:p w:rsidR="0070715E" w:rsidRDefault="00D435A9" w:rsidP="00D435A9">
      <w:pPr>
        <w:pStyle w:val="Listenabsatz"/>
        <w:rPr>
          <w:rFonts w:ascii="Arial" w:hAnsi="Arial" w:cs="Arial"/>
          <w:sz w:val="24"/>
          <w:szCs w:val="24"/>
        </w:rPr>
      </w:pPr>
      <w:r w:rsidRPr="0070715E">
        <w:rPr>
          <w:rFonts w:ascii="Arial" w:hAnsi="Arial" w:cs="Arial"/>
          <w:sz w:val="24"/>
          <w:szCs w:val="24"/>
        </w:rPr>
        <w:t xml:space="preserve">- durch die geplante Veranstaltung eine Störung der öffentlichen Sicherheit </w:t>
      </w:r>
    </w:p>
    <w:p w:rsidR="0070715E" w:rsidRDefault="0070715E" w:rsidP="00D435A9">
      <w:pPr>
        <w:pStyle w:val="Listenabsatz"/>
        <w:rPr>
          <w:rFonts w:ascii="Arial" w:hAnsi="Arial" w:cs="Arial"/>
          <w:sz w:val="24"/>
          <w:szCs w:val="24"/>
        </w:rPr>
      </w:pPr>
      <w:r>
        <w:rPr>
          <w:rFonts w:ascii="Arial" w:hAnsi="Arial" w:cs="Arial"/>
          <w:sz w:val="24"/>
          <w:szCs w:val="24"/>
        </w:rPr>
        <w:t xml:space="preserve">  </w:t>
      </w:r>
      <w:r w:rsidR="00D435A9" w:rsidRPr="0070715E">
        <w:rPr>
          <w:rFonts w:ascii="Arial" w:hAnsi="Arial" w:cs="Arial"/>
          <w:sz w:val="24"/>
          <w:szCs w:val="24"/>
        </w:rPr>
        <w:t xml:space="preserve">und Ordnung oder eine Schädigung des Ansehens der Ortsgemeinde zu </w:t>
      </w:r>
    </w:p>
    <w:p w:rsidR="00D435A9" w:rsidRPr="0070715E" w:rsidRDefault="0070715E" w:rsidP="00D435A9">
      <w:pPr>
        <w:pStyle w:val="Listenabsatz"/>
        <w:rPr>
          <w:rFonts w:ascii="Arial" w:hAnsi="Arial" w:cs="Arial"/>
          <w:sz w:val="24"/>
          <w:szCs w:val="24"/>
        </w:rPr>
      </w:pPr>
      <w:r>
        <w:rPr>
          <w:rFonts w:ascii="Arial" w:hAnsi="Arial" w:cs="Arial"/>
          <w:sz w:val="24"/>
          <w:szCs w:val="24"/>
        </w:rPr>
        <w:t xml:space="preserve">  </w:t>
      </w:r>
      <w:r w:rsidR="00D435A9" w:rsidRPr="0070715E">
        <w:rPr>
          <w:rFonts w:ascii="Arial" w:hAnsi="Arial" w:cs="Arial"/>
          <w:sz w:val="24"/>
          <w:szCs w:val="24"/>
        </w:rPr>
        <w:t>befürchten ist,</w:t>
      </w:r>
    </w:p>
    <w:p w:rsidR="00D435A9" w:rsidRDefault="00D435A9" w:rsidP="00D435A9">
      <w:pPr>
        <w:pStyle w:val="Listenabsatz"/>
        <w:rPr>
          <w:rFonts w:ascii="Arial" w:hAnsi="Arial" w:cs="Arial"/>
          <w:sz w:val="24"/>
          <w:szCs w:val="24"/>
        </w:rPr>
      </w:pPr>
      <w:r w:rsidRPr="0070715E">
        <w:rPr>
          <w:rFonts w:ascii="Arial" w:hAnsi="Arial" w:cs="Arial"/>
          <w:sz w:val="24"/>
          <w:szCs w:val="24"/>
        </w:rPr>
        <w:t>- infolge höherer Gewalt die Anlage nicht zur Verfügung gestellt werden kann.</w:t>
      </w:r>
    </w:p>
    <w:p w:rsidR="00D435A9" w:rsidRPr="00673FD5" w:rsidRDefault="00D435A9" w:rsidP="00D435A9">
      <w:pPr>
        <w:pStyle w:val="Listenabsatz"/>
        <w:rPr>
          <w:rFonts w:ascii="Arial" w:hAnsi="Arial" w:cs="Arial"/>
          <w:sz w:val="24"/>
          <w:szCs w:val="24"/>
        </w:rPr>
      </w:pPr>
    </w:p>
    <w:p w:rsidR="00C0183D" w:rsidRDefault="00D435A9" w:rsidP="00F11B44">
      <w:pPr>
        <w:pStyle w:val="Listenabsatz"/>
        <w:numPr>
          <w:ilvl w:val="0"/>
          <w:numId w:val="1"/>
        </w:numPr>
        <w:jc w:val="both"/>
        <w:rPr>
          <w:rFonts w:ascii="Arial" w:hAnsi="Arial" w:cs="Arial"/>
          <w:sz w:val="24"/>
          <w:szCs w:val="24"/>
        </w:rPr>
      </w:pPr>
      <w:r w:rsidRPr="00F11B44">
        <w:rPr>
          <w:rFonts w:ascii="Arial" w:hAnsi="Arial" w:cs="Arial"/>
          <w:sz w:val="24"/>
          <w:szCs w:val="24"/>
        </w:rPr>
        <w:t>Soweit die Anlage zur Verfügung gestellt wird, liegen privat</w:t>
      </w:r>
      <w:r w:rsidR="00F11B44">
        <w:rPr>
          <w:rFonts w:ascii="Arial" w:hAnsi="Arial" w:cs="Arial"/>
          <w:sz w:val="24"/>
          <w:szCs w:val="24"/>
        </w:rPr>
        <w:t>rechtliche Rechts</w:t>
      </w:r>
      <w:r w:rsidR="00C0183D" w:rsidRPr="00F11B44">
        <w:rPr>
          <w:rFonts w:ascii="Arial" w:hAnsi="Arial" w:cs="Arial"/>
          <w:sz w:val="24"/>
          <w:szCs w:val="24"/>
        </w:rPr>
        <w:t>beziehungen zu Grunde.</w:t>
      </w:r>
    </w:p>
    <w:p w:rsidR="0036024A" w:rsidRDefault="0036024A" w:rsidP="0036024A">
      <w:pPr>
        <w:pStyle w:val="Listenabsatz"/>
        <w:jc w:val="both"/>
        <w:rPr>
          <w:rFonts w:ascii="Arial" w:hAnsi="Arial" w:cs="Arial"/>
          <w:sz w:val="24"/>
          <w:szCs w:val="24"/>
        </w:rPr>
      </w:pPr>
    </w:p>
    <w:p w:rsidR="0036024A" w:rsidRDefault="0036024A" w:rsidP="0036024A">
      <w:pPr>
        <w:pStyle w:val="Listenabsatz"/>
        <w:jc w:val="both"/>
        <w:rPr>
          <w:rFonts w:ascii="Arial" w:hAnsi="Arial" w:cs="Arial"/>
          <w:sz w:val="24"/>
          <w:szCs w:val="24"/>
        </w:rPr>
      </w:pPr>
    </w:p>
    <w:p w:rsidR="0036024A" w:rsidRDefault="0036024A" w:rsidP="0036024A">
      <w:pPr>
        <w:pStyle w:val="Listenabsatz"/>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36024A" w:rsidRDefault="0036024A" w:rsidP="0036024A">
      <w:pPr>
        <w:pStyle w:val="Listenabsatz"/>
        <w:jc w:val="both"/>
        <w:rPr>
          <w:rFonts w:ascii="Arial" w:hAnsi="Arial" w:cs="Arial"/>
          <w:sz w:val="24"/>
          <w:szCs w:val="24"/>
        </w:rPr>
      </w:pPr>
    </w:p>
    <w:p w:rsidR="00E74E7A" w:rsidRDefault="0036024A" w:rsidP="0036024A">
      <w:pPr>
        <w:pStyle w:val="Listenabsatz"/>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74E7A" w:rsidRDefault="00E74E7A" w:rsidP="0036024A">
      <w:pPr>
        <w:pStyle w:val="Listenabsatz"/>
        <w:jc w:val="both"/>
        <w:rPr>
          <w:rFonts w:ascii="Arial" w:hAnsi="Arial" w:cs="Arial"/>
          <w:sz w:val="24"/>
          <w:szCs w:val="24"/>
        </w:rPr>
      </w:pPr>
    </w:p>
    <w:p w:rsidR="00E74E7A" w:rsidRDefault="00E74E7A" w:rsidP="0036024A">
      <w:pPr>
        <w:pStyle w:val="Listenabsatz"/>
        <w:jc w:val="both"/>
        <w:rPr>
          <w:rFonts w:ascii="Arial" w:hAnsi="Arial" w:cs="Arial"/>
          <w:sz w:val="24"/>
          <w:szCs w:val="24"/>
        </w:rPr>
      </w:pPr>
    </w:p>
    <w:p w:rsidR="0036024A" w:rsidRDefault="0036024A" w:rsidP="00E74E7A">
      <w:pPr>
        <w:pStyle w:val="Listenabsatz"/>
        <w:ind w:left="4265" w:firstLine="698"/>
        <w:jc w:val="both"/>
        <w:rPr>
          <w:rFonts w:ascii="Arial" w:hAnsi="Arial" w:cs="Arial"/>
          <w:sz w:val="24"/>
          <w:szCs w:val="24"/>
        </w:rPr>
      </w:pPr>
      <w:r>
        <w:rPr>
          <w:rFonts w:ascii="Arial" w:hAnsi="Arial" w:cs="Arial"/>
          <w:sz w:val="24"/>
          <w:szCs w:val="24"/>
        </w:rPr>
        <w:t>2</w:t>
      </w:r>
    </w:p>
    <w:p w:rsidR="00E74E7A" w:rsidRDefault="00E74E7A" w:rsidP="0036024A">
      <w:pPr>
        <w:pStyle w:val="Listenabsatz"/>
        <w:jc w:val="both"/>
        <w:rPr>
          <w:rFonts w:ascii="Arial" w:hAnsi="Arial" w:cs="Arial"/>
          <w:sz w:val="24"/>
          <w:szCs w:val="24"/>
        </w:rPr>
      </w:pPr>
    </w:p>
    <w:p w:rsidR="00C0183D" w:rsidRPr="00673FD5" w:rsidRDefault="00C0183D" w:rsidP="00D47CA7">
      <w:pPr>
        <w:pStyle w:val="Listenabsatz"/>
        <w:rPr>
          <w:rFonts w:ascii="Arial" w:hAnsi="Arial" w:cs="Arial"/>
          <w:sz w:val="24"/>
          <w:szCs w:val="24"/>
        </w:rPr>
      </w:pPr>
    </w:p>
    <w:p w:rsidR="00C0183D" w:rsidRPr="00574CC9" w:rsidRDefault="00C0183D" w:rsidP="00C0183D">
      <w:pPr>
        <w:pStyle w:val="Listenabsatz"/>
        <w:numPr>
          <w:ilvl w:val="0"/>
          <w:numId w:val="1"/>
        </w:numPr>
        <w:tabs>
          <w:tab w:val="left" w:pos="284"/>
        </w:tabs>
        <w:jc w:val="both"/>
        <w:rPr>
          <w:rFonts w:ascii="Arial" w:hAnsi="Arial" w:cs="Arial"/>
          <w:b/>
          <w:sz w:val="24"/>
          <w:szCs w:val="24"/>
        </w:rPr>
      </w:pPr>
      <w:r w:rsidRPr="00574CC9">
        <w:rPr>
          <w:rFonts w:ascii="Arial" w:hAnsi="Arial" w:cs="Arial"/>
          <w:b/>
          <w:sz w:val="24"/>
          <w:szCs w:val="24"/>
        </w:rPr>
        <w:t xml:space="preserve">Bei der Benutzung der Anlage </w:t>
      </w:r>
      <w:r w:rsidR="00611CC1" w:rsidRPr="00574CC9">
        <w:rPr>
          <w:rFonts w:ascii="Arial" w:hAnsi="Arial" w:cs="Arial"/>
          <w:b/>
          <w:sz w:val="24"/>
          <w:szCs w:val="24"/>
        </w:rPr>
        <w:t>sind</w:t>
      </w:r>
      <w:r w:rsidRPr="00574CC9">
        <w:rPr>
          <w:rFonts w:ascii="Arial" w:hAnsi="Arial" w:cs="Arial"/>
          <w:b/>
          <w:sz w:val="24"/>
          <w:szCs w:val="24"/>
        </w:rPr>
        <w:t xml:space="preserve"> folgende </w:t>
      </w:r>
      <w:r w:rsidR="00611CC1" w:rsidRPr="00574CC9">
        <w:rPr>
          <w:rFonts w:ascii="Arial" w:hAnsi="Arial" w:cs="Arial"/>
          <w:b/>
          <w:sz w:val="24"/>
          <w:szCs w:val="24"/>
        </w:rPr>
        <w:t>Punkte zu beachten und</w:t>
      </w:r>
      <w:r w:rsidRPr="00574CC9">
        <w:rPr>
          <w:rFonts w:ascii="Arial" w:hAnsi="Arial" w:cs="Arial"/>
          <w:b/>
          <w:sz w:val="24"/>
          <w:szCs w:val="24"/>
        </w:rPr>
        <w:t xml:space="preserve"> einzuhalten:</w:t>
      </w:r>
    </w:p>
    <w:p w:rsidR="00081133" w:rsidRDefault="00E81E03" w:rsidP="00081133">
      <w:pPr>
        <w:pStyle w:val="Listenabsatz"/>
        <w:numPr>
          <w:ilvl w:val="1"/>
          <w:numId w:val="1"/>
        </w:numPr>
        <w:ind w:left="851" w:hanging="476"/>
        <w:jc w:val="both"/>
        <w:rPr>
          <w:rFonts w:ascii="Arial" w:hAnsi="Arial" w:cs="Arial"/>
          <w:sz w:val="24"/>
          <w:szCs w:val="24"/>
        </w:rPr>
      </w:pPr>
      <w:r w:rsidRPr="0070715E">
        <w:rPr>
          <w:rFonts w:ascii="Arial" w:hAnsi="Arial" w:cs="Arial"/>
          <w:sz w:val="24"/>
          <w:szCs w:val="24"/>
        </w:rPr>
        <w:t xml:space="preserve">Die Bestimmungen über z.B. das Jugendschutzgesetz, den Lärmschutz und </w:t>
      </w:r>
    </w:p>
    <w:p w:rsidR="00F11B44" w:rsidRPr="004A5EA6" w:rsidRDefault="00E81E03" w:rsidP="004A5EA6">
      <w:pPr>
        <w:pStyle w:val="Listenabsatz"/>
        <w:ind w:left="851"/>
        <w:jc w:val="both"/>
        <w:rPr>
          <w:rFonts w:ascii="Arial" w:hAnsi="Arial" w:cs="Arial"/>
          <w:sz w:val="24"/>
          <w:szCs w:val="24"/>
        </w:rPr>
      </w:pPr>
      <w:r w:rsidRPr="0070715E">
        <w:rPr>
          <w:rFonts w:ascii="Arial" w:hAnsi="Arial" w:cs="Arial"/>
          <w:sz w:val="24"/>
          <w:szCs w:val="24"/>
        </w:rPr>
        <w:t>den Brandschutz sind zu beachten.</w:t>
      </w:r>
    </w:p>
    <w:p w:rsidR="00E81E03" w:rsidRPr="00081133" w:rsidRDefault="00891853" w:rsidP="00081133">
      <w:pPr>
        <w:pStyle w:val="Listenabsatz"/>
        <w:numPr>
          <w:ilvl w:val="1"/>
          <w:numId w:val="1"/>
        </w:numPr>
        <w:ind w:left="851" w:hanging="476"/>
        <w:jc w:val="both"/>
        <w:rPr>
          <w:rFonts w:ascii="Arial" w:hAnsi="Arial" w:cs="Arial"/>
          <w:sz w:val="24"/>
          <w:szCs w:val="24"/>
        </w:rPr>
      </w:pPr>
      <w:r w:rsidRPr="00081133">
        <w:rPr>
          <w:rFonts w:ascii="Arial" w:hAnsi="Arial" w:cs="Arial"/>
          <w:sz w:val="24"/>
          <w:szCs w:val="24"/>
        </w:rPr>
        <w:t>De</w:t>
      </w:r>
      <w:r w:rsidR="0070715E" w:rsidRPr="00081133">
        <w:rPr>
          <w:rFonts w:ascii="Arial" w:hAnsi="Arial" w:cs="Arial"/>
          <w:sz w:val="24"/>
          <w:szCs w:val="24"/>
        </w:rPr>
        <w:t>r</w:t>
      </w:r>
      <w:r w:rsidRPr="00081133">
        <w:rPr>
          <w:rFonts w:ascii="Arial" w:hAnsi="Arial" w:cs="Arial"/>
          <w:sz w:val="24"/>
          <w:szCs w:val="24"/>
        </w:rPr>
        <w:t xml:space="preserve"> </w:t>
      </w:r>
      <w:r w:rsidR="0070715E" w:rsidRPr="00081133">
        <w:rPr>
          <w:rFonts w:ascii="Arial" w:hAnsi="Arial" w:cs="Arial"/>
          <w:sz w:val="24"/>
          <w:szCs w:val="24"/>
        </w:rPr>
        <w:t>Mieter</w:t>
      </w:r>
      <w:r w:rsidR="00466DB4">
        <w:rPr>
          <w:rFonts w:ascii="Arial" w:hAnsi="Arial" w:cs="Arial"/>
          <w:sz w:val="24"/>
          <w:szCs w:val="24"/>
        </w:rPr>
        <w:t xml:space="preserve"> </w:t>
      </w:r>
      <w:r w:rsidRPr="00081133">
        <w:rPr>
          <w:rFonts w:ascii="Arial" w:hAnsi="Arial" w:cs="Arial"/>
          <w:sz w:val="24"/>
          <w:szCs w:val="24"/>
        </w:rPr>
        <w:t>ha</w:t>
      </w:r>
      <w:r w:rsidR="0070715E" w:rsidRPr="00081133">
        <w:rPr>
          <w:rFonts w:ascii="Arial" w:hAnsi="Arial" w:cs="Arial"/>
          <w:sz w:val="24"/>
          <w:szCs w:val="24"/>
        </w:rPr>
        <w:t>t</w:t>
      </w:r>
      <w:r w:rsidRPr="00081133">
        <w:rPr>
          <w:rFonts w:ascii="Arial" w:hAnsi="Arial" w:cs="Arial"/>
          <w:sz w:val="24"/>
          <w:szCs w:val="24"/>
        </w:rPr>
        <w:t xml:space="preserve"> die Anlage einschließlich der Einrichtungen und </w:t>
      </w:r>
      <w:r w:rsidR="00081133" w:rsidRPr="00081133">
        <w:rPr>
          <w:rFonts w:ascii="Arial" w:hAnsi="Arial" w:cs="Arial"/>
          <w:sz w:val="24"/>
          <w:szCs w:val="24"/>
        </w:rPr>
        <w:t xml:space="preserve"> </w:t>
      </w:r>
      <w:r w:rsidR="00081133">
        <w:rPr>
          <w:rFonts w:ascii="Arial" w:hAnsi="Arial" w:cs="Arial"/>
          <w:sz w:val="24"/>
          <w:szCs w:val="24"/>
        </w:rPr>
        <w:t xml:space="preserve"> </w:t>
      </w:r>
      <w:r w:rsidRPr="00081133">
        <w:rPr>
          <w:rFonts w:ascii="Arial" w:hAnsi="Arial" w:cs="Arial"/>
          <w:sz w:val="24"/>
          <w:szCs w:val="24"/>
        </w:rPr>
        <w:t>Geräte pfleglich zu behandeln.</w:t>
      </w:r>
      <w:r w:rsidR="00A4553E" w:rsidRPr="00081133">
        <w:rPr>
          <w:rFonts w:ascii="Arial" w:hAnsi="Arial" w:cs="Arial"/>
          <w:sz w:val="24"/>
          <w:szCs w:val="24"/>
        </w:rPr>
        <w:t xml:space="preserve">   </w:t>
      </w:r>
    </w:p>
    <w:p w:rsidR="00E81E03" w:rsidRPr="00574CC9" w:rsidRDefault="0070715E" w:rsidP="00081133">
      <w:pPr>
        <w:pStyle w:val="Listenabsatz"/>
        <w:numPr>
          <w:ilvl w:val="1"/>
          <w:numId w:val="1"/>
        </w:numPr>
        <w:spacing w:line="240" w:lineRule="auto"/>
        <w:ind w:left="851" w:hanging="476"/>
        <w:jc w:val="both"/>
        <w:rPr>
          <w:rFonts w:ascii="Arial" w:hAnsi="Arial" w:cs="Arial"/>
          <w:sz w:val="24"/>
          <w:szCs w:val="24"/>
        </w:rPr>
      </w:pPr>
      <w:r w:rsidRPr="00574CC9">
        <w:rPr>
          <w:rFonts w:ascii="Arial" w:hAnsi="Arial" w:cs="Arial"/>
          <w:sz w:val="24"/>
          <w:szCs w:val="24"/>
        </w:rPr>
        <w:t>Der Mieter</w:t>
      </w:r>
      <w:r w:rsidR="00D47CA7" w:rsidRPr="00574CC9">
        <w:rPr>
          <w:rFonts w:ascii="Arial" w:hAnsi="Arial" w:cs="Arial"/>
          <w:sz w:val="24"/>
          <w:szCs w:val="24"/>
        </w:rPr>
        <w:t xml:space="preserve"> haftet für den ausgehändigten Schlüssel und ist dafür </w:t>
      </w:r>
      <w:r w:rsidR="00081133" w:rsidRPr="00574CC9">
        <w:rPr>
          <w:rFonts w:ascii="Arial" w:hAnsi="Arial" w:cs="Arial"/>
          <w:sz w:val="24"/>
          <w:szCs w:val="24"/>
        </w:rPr>
        <w:t xml:space="preserve">      v</w:t>
      </w:r>
      <w:r w:rsidR="00D47CA7" w:rsidRPr="00574CC9">
        <w:rPr>
          <w:rFonts w:ascii="Arial" w:hAnsi="Arial" w:cs="Arial"/>
          <w:sz w:val="24"/>
          <w:szCs w:val="24"/>
        </w:rPr>
        <w:t>erantwortlich,  dass dieser nicht missbräuchlich benutzt wird.</w:t>
      </w:r>
    </w:p>
    <w:p w:rsidR="00667AAB" w:rsidRDefault="00D47CA7" w:rsidP="00081133">
      <w:pPr>
        <w:pStyle w:val="Listenabsatz"/>
        <w:numPr>
          <w:ilvl w:val="1"/>
          <w:numId w:val="1"/>
        </w:numPr>
        <w:ind w:left="851" w:hanging="476"/>
        <w:jc w:val="both"/>
        <w:rPr>
          <w:rFonts w:ascii="Arial" w:hAnsi="Arial" w:cs="Arial"/>
          <w:sz w:val="24"/>
          <w:szCs w:val="24"/>
        </w:rPr>
      </w:pPr>
      <w:r w:rsidRPr="00667AAB">
        <w:rPr>
          <w:rFonts w:ascii="Arial" w:hAnsi="Arial" w:cs="Arial"/>
          <w:sz w:val="24"/>
          <w:szCs w:val="24"/>
        </w:rPr>
        <w:t xml:space="preserve">Die Ortsgemeinde überlässt dem </w:t>
      </w:r>
      <w:r w:rsidR="0070715E" w:rsidRPr="00667AAB">
        <w:rPr>
          <w:rFonts w:ascii="Arial" w:hAnsi="Arial" w:cs="Arial"/>
          <w:sz w:val="24"/>
          <w:szCs w:val="24"/>
        </w:rPr>
        <w:t>Mieter</w:t>
      </w:r>
      <w:r w:rsidRPr="00667AAB">
        <w:rPr>
          <w:rFonts w:ascii="Arial" w:hAnsi="Arial" w:cs="Arial"/>
          <w:sz w:val="24"/>
          <w:szCs w:val="24"/>
        </w:rPr>
        <w:t xml:space="preserve"> die Anlage im derzeitigen </w:t>
      </w:r>
      <w:r w:rsidR="00081133" w:rsidRPr="00667AAB">
        <w:rPr>
          <w:rFonts w:ascii="Arial" w:hAnsi="Arial" w:cs="Arial"/>
          <w:sz w:val="24"/>
          <w:szCs w:val="24"/>
        </w:rPr>
        <w:t xml:space="preserve">  </w:t>
      </w:r>
      <w:r w:rsidRPr="00667AAB">
        <w:rPr>
          <w:rFonts w:ascii="Arial" w:hAnsi="Arial" w:cs="Arial"/>
          <w:sz w:val="24"/>
          <w:szCs w:val="24"/>
        </w:rPr>
        <w:t xml:space="preserve">Zustand. Der </w:t>
      </w:r>
      <w:r w:rsidR="0070715E" w:rsidRPr="00667AAB">
        <w:rPr>
          <w:rFonts w:ascii="Arial" w:hAnsi="Arial" w:cs="Arial"/>
          <w:sz w:val="24"/>
          <w:szCs w:val="24"/>
        </w:rPr>
        <w:t>Mieter</w:t>
      </w:r>
      <w:r w:rsidRPr="00667AAB">
        <w:rPr>
          <w:rFonts w:ascii="Arial" w:hAnsi="Arial" w:cs="Arial"/>
          <w:sz w:val="24"/>
          <w:szCs w:val="24"/>
        </w:rPr>
        <w:t xml:space="preserve"> ist verpflichtet</w:t>
      </w:r>
      <w:r w:rsidR="00E81E03" w:rsidRPr="00667AAB">
        <w:rPr>
          <w:rFonts w:ascii="Arial" w:hAnsi="Arial" w:cs="Arial"/>
          <w:sz w:val="24"/>
          <w:szCs w:val="24"/>
        </w:rPr>
        <w:t>,</w:t>
      </w:r>
      <w:r w:rsidRPr="00667AAB">
        <w:rPr>
          <w:rFonts w:ascii="Arial" w:hAnsi="Arial" w:cs="Arial"/>
          <w:sz w:val="24"/>
          <w:szCs w:val="24"/>
        </w:rPr>
        <w:t xml:space="preserve"> die Einrichtung auf ihre ordnungsgemäße Beschaffenheit für den beabsichtigten Zweck zu überprüfen. </w:t>
      </w:r>
    </w:p>
    <w:p w:rsidR="00667AAB" w:rsidRPr="00574CC9" w:rsidRDefault="00667AAB" w:rsidP="00081133">
      <w:pPr>
        <w:pStyle w:val="Listenabsatz"/>
        <w:numPr>
          <w:ilvl w:val="1"/>
          <w:numId w:val="1"/>
        </w:numPr>
        <w:ind w:left="851" w:hanging="476"/>
        <w:jc w:val="both"/>
        <w:rPr>
          <w:rFonts w:ascii="Arial" w:hAnsi="Arial" w:cs="Arial"/>
          <w:sz w:val="24"/>
          <w:szCs w:val="24"/>
        </w:rPr>
      </w:pPr>
      <w:r w:rsidRPr="00574CC9">
        <w:rPr>
          <w:rFonts w:ascii="Arial" w:hAnsi="Arial" w:cs="Arial"/>
          <w:sz w:val="24"/>
          <w:szCs w:val="24"/>
        </w:rPr>
        <w:t xml:space="preserve">Die Räum- und Streupflicht </w:t>
      </w:r>
      <w:r w:rsidR="00466DB4" w:rsidRPr="00574CC9">
        <w:rPr>
          <w:rFonts w:ascii="Arial" w:hAnsi="Arial" w:cs="Arial"/>
          <w:sz w:val="24"/>
          <w:szCs w:val="24"/>
        </w:rPr>
        <w:t xml:space="preserve">auf dem Grundstück und der Zufahrtsweg </w:t>
      </w:r>
      <w:proofErr w:type="gramStart"/>
      <w:r w:rsidRPr="00574CC9">
        <w:rPr>
          <w:rFonts w:ascii="Arial" w:hAnsi="Arial" w:cs="Arial"/>
          <w:sz w:val="24"/>
          <w:szCs w:val="24"/>
        </w:rPr>
        <w:t>obliegt</w:t>
      </w:r>
      <w:proofErr w:type="gramEnd"/>
      <w:r w:rsidRPr="00574CC9">
        <w:rPr>
          <w:rFonts w:ascii="Arial" w:hAnsi="Arial" w:cs="Arial"/>
          <w:sz w:val="24"/>
          <w:szCs w:val="24"/>
        </w:rPr>
        <w:t xml:space="preserve"> dem Mieter. </w:t>
      </w:r>
    </w:p>
    <w:p w:rsidR="00FB1DA6" w:rsidRPr="00667AAB" w:rsidRDefault="00D47CA7" w:rsidP="00081133">
      <w:pPr>
        <w:pStyle w:val="Listenabsatz"/>
        <w:numPr>
          <w:ilvl w:val="1"/>
          <w:numId w:val="1"/>
        </w:numPr>
        <w:ind w:left="851" w:hanging="476"/>
        <w:jc w:val="both"/>
        <w:rPr>
          <w:rFonts w:ascii="Arial" w:hAnsi="Arial" w:cs="Arial"/>
          <w:sz w:val="24"/>
          <w:szCs w:val="24"/>
        </w:rPr>
      </w:pPr>
      <w:r w:rsidRPr="00667AAB">
        <w:rPr>
          <w:rFonts w:ascii="Arial" w:hAnsi="Arial" w:cs="Arial"/>
          <w:sz w:val="24"/>
          <w:szCs w:val="24"/>
        </w:rPr>
        <w:t xml:space="preserve">Die Ortsgemeinde übernimmt keine Haftung für Unfälle, Beschädigungen oder Diebstahl. Der </w:t>
      </w:r>
      <w:r w:rsidR="0070715E" w:rsidRPr="00667AAB">
        <w:rPr>
          <w:rFonts w:ascii="Arial" w:hAnsi="Arial" w:cs="Arial"/>
          <w:sz w:val="24"/>
          <w:szCs w:val="24"/>
        </w:rPr>
        <w:t>Mieter</w:t>
      </w:r>
      <w:r w:rsidRPr="00667AAB">
        <w:rPr>
          <w:rFonts w:ascii="Arial" w:hAnsi="Arial" w:cs="Arial"/>
          <w:sz w:val="24"/>
          <w:szCs w:val="24"/>
        </w:rPr>
        <w:t xml:space="preserve"> stellt die Ortsgemeinde von etwaigen Haftungsansprüchen s</w:t>
      </w:r>
      <w:r w:rsidR="00FB1DA6" w:rsidRPr="00667AAB">
        <w:rPr>
          <w:rFonts w:ascii="Arial" w:hAnsi="Arial" w:cs="Arial"/>
          <w:sz w:val="24"/>
          <w:szCs w:val="24"/>
        </w:rPr>
        <w:t xml:space="preserve">einer Bediensteten, Mitglieder, Beauftragten oder </w:t>
      </w:r>
      <w:r w:rsidR="00E81E03" w:rsidRPr="00667AAB">
        <w:rPr>
          <w:rFonts w:ascii="Arial" w:hAnsi="Arial" w:cs="Arial"/>
          <w:sz w:val="24"/>
          <w:szCs w:val="24"/>
        </w:rPr>
        <w:t xml:space="preserve">der </w:t>
      </w:r>
      <w:r w:rsidR="00FB1DA6" w:rsidRPr="00667AAB">
        <w:rPr>
          <w:rFonts w:ascii="Arial" w:hAnsi="Arial" w:cs="Arial"/>
          <w:sz w:val="24"/>
          <w:szCs w:val="24"/>
        </w:rPr>
        <w:t>Besucher seiner Veranstaltung oder sonstiger Dritter frei, die im Zusammenhang mit der Benutzung der überlassenen Einrichtungen, Anlagen und Zugänge zu der Anlage stehen.</w:t>
      </w:r>
    </w:p>
    <w:p w:rsidR="00BF0170" w:rsidRPr="0070715E" w:rsidRDefault="00BF0170" w:rsidP="00081133">
      <w:pPr>
        <w:pStyle w:val="Listenabsatz"/>
        <w:ind w:left="851"/>
        <w:jc w:val="both"/>
        <w:rPr>
          <w:rFonts w:ascii="Arial" w:hAnsi="Arial" w:cs="Arial"/>
          <w:sz w:val="24"/>
          <w:szCs w:val="24"/>
        </w:rPr>
      </w:pPr>
      <w:r w:rsidRPr="0070715E">
        <w:rPr>
          <w:rFonts w:ascii="Arial" w:hAnsi="Arial" w:cs="Arial"/>
          <w:sz w:val="24"/>
          <w:szCs w:val="24"/>
        </w:rPr>
        <w:t xml:space="preserve">Der </w:t>
      </w:r>
      <w:r w:rsidR="0070715E" w:rsidRPr="0070715E">
        <w:rPr>
          <w:rFonts w:ascii="Arial" w:hAnsi="Arial" w:cs="Arial"/>
          <w:sz w:val="24"/>
          <w:szCs w:val="24"/>
        </w:rPr>
        <w:t>Miete</w:t>
      </w:r>
      <w:r w:rsidRPr="0070715E">
        <w:rPr>
          <w:rFonts w:ascii="Arial" w:hAnsi="Arial" w:cs="Arial"/>
          <w:sz w:val="24"/>
          <w:szCs w:val="24"/>
        </w:rPr>
        <w:t>r verzichtet auf eigene Haftpflichtansprüche gegen die Ortsgemeinde und für den Fall der eigenen Inanspruchnahme</w:t>
      </w:r>
      <w:r w:rsidR="0070715E" w:rsidRPr="0070715E">
        <w:rPr>
          <w:rFonts w:ascii="Arial" w:hAnsi="Arial" w:cs="Arial"/>
          <w:sz w:val="24"/>
          <w:szCs w:val="24"/>
        </w:rPr>
        <w:t xml:space="preserve"> verzichtet der Mieter</w:t>
      </w:r>
      <w:r w:rsidRPr="0070715E">
        <w:rPr>
          <w:rFonts w:ascii="Arial" w:hAnsi="Arial" w:cs="Arial"/>
          <w:sz w:val="24"/>
          <w:szCs w:val="24"/>
        </w:rPr>
        <w:t xml:space="preserve"> auf die Geltendmachung von </w:t>
      </w:r>
      <w:proofErr w:type="spellStart"/>
      <w:r w:rsidRPr="0070715E">
        <w:rPr>
          <w:rFonts w:ascii="Arial" w:hAnsi="Arial" w:cs="Arial"/>
          <w:sz w:val="24"/>
          <w:szCs w:val="24"/>
        </w:rPr>
        <w:t>Rückgriffsansprüche</w:t>
      </w:r>
      <w:r w:rsidR="00D6510F" w:rsidRPr="0070715E">
        <w:rPr>
          <w:rFonts w:ascii="Arial" w:hAnsi="Arial" w:cs="Arial"/>
          <w:sz w:val="24"/>
          <w:szCs w:val="24"/>
        </w:rPr>
        <w:t>n</w:t>
      </w:r>
      <w:proofErr w:type="spellEnd"/>
      <w:r w:rsidR="0070715E" w:rsidRPr="0070715E">
        <w:rPr>
          <w:rFonts w:ascii="Arial" w:hAnsi="Arial" w:cs="Arial"/>
          <w:sz w:val="24"/>
          <w:szCs w:val="24"/>
        </w:rPr>
        <w:t xml:space="preserve">  gegen die Ortsgemeinde, </w:t>
      </w:r>
      <w:r w:rsidRPr="0070715E">
        <w:rPr>
          <w:rFonts w:ascii="Arial" w:hAnsi="Arial" w:cs="Arial"/>
          <w:sz w:val="24"/>
          <w:szCs w:val="24"/>
        </w:rPr>
        <w:t>deren Bedienstete und Beauftragte.</w:t>
      </w:r>
    </w:p>
    <w:p w:rsidR="00FB1DA6" w:rsidRDefault="00FB1DA6" w:rsidP="00AA2D06">
      <w:pPr>
        <w:pStyle w:val="Listenabsatz"/>
        <w:numPr>
          <w:ilvl w:val="1"/>
          <w:numId w:val="1"/>
        </w:numPr>
        <w:tabs>
          <w:tab w:val="left" w:pos="426"/>
        </w:tabs>
        <w:ind w:left="851" w:hanging="476"/>
        <w:jc w:val="both"/>
        <w:rPr>
          <w:rFonts w:ascii="Arial" w:hAnsi="Arial" w:cs="Arial"/>
          <w:sz w:val="24"/>
          <w:szCs w:val="24"/>
        </w:rPr>
      </w:pPr>
      <w:r w:rsidRPr="00673FD5">
        <w:rPr>
          <w:rFonts w:ascii="Arial" w:hAnsi="Arial" w:cs="Arial"/>
          <w:sz w:val="24"/>
          <w:szCs w:val="24"/>
        </w:rPr>
        <w:t xml:space="preserve">Der </w:t>
      </w:r>
      <w:r w:rsidR="0070715E">
        <w:rPr>
          <w:rFonts w:ascii="Arial" w:hAnsi="Arial" w:cs="Arial"/>
          <w:sz w:val="24"/>
          <w:szCs w:val="24"/>
        </w:rPr>
        <w:t>Mieter</w:t>
      </w:r>
      <w:r w:rsidRPr="00673FD5">
        <w:rPr>
          <w:rFonts w:ascii="Arial" w:hAnsi="Arial" w:cs="Arial"/>
          <w:sz w:val="24"/>
          <w:szCs w:val="24"/>
        </w:rPr>
        <w:t xml:space="preserve"> haftet für alle Schäden, die der Ortsgemeinde </w:t>
      </w:r>
      <w:r w:rsidR="0070715E">
        <w:rPr>
          <w:rFonts w:ascii="Arial" w:hAnsi="Arial" w:cs="Arial"/>
          <w:sz w:val="24"/>
          <w:szCs w:val="24"/>
        </w:rPr>
        <w:t>während der Mietdauer</w:t>
      </w:r>
      <w:r w:rsidRPr="00673FD5">
        <w:rPr>
          <w:rFonts w:ascii="Arial" w:hAnsi="Arial" w:cs="Arial"/>
          <w:sz w:val="24"/>
          <w:szCs w:val="24"/>
        </w:rPr>
        <w:t xml:space="preserve"> </w:t>
      </w:r>
      <w:r w:rsidR="00FF4EB6">
        <w:rPr>
          <w:rFonts w:ascii="Arial" w:hAnsi="Arial" w:cs="Arial"/>
          <w:sz w:val="24"/>
          <w:szCs w:val="24"/>
        </w:rPr>
        <w:t xml:space="preserve">z.B. </w:t>
      </w:r>
      <w:r w:rsidRPr="00673FD5">
        <w:rPr>
          <w:rFonts w:ascii="Arial" w:hAnsi="Arial" w:cs="Arial"/>
          <w:sz w:val="24"/>
          <w:szCs w:val="24"/>
        </w:rPr>
        <w:t>an</w:t>
      </w:r>
      <w:r w:rsidR="00FF4EB6">
        <w:rPr>
          <w:rFonts w:ascii="Arial" w:hAnsi="Arial" w:cs="Arial"/>
          <w:sz w:val="24"/>
          <w:szCs w:val="24"/>
        </w:rPr>
        <w:t xml:space="preserve"> der überlassenen Anlage, </w:t>
      </w:r>
      <w:r w:rsidRPr="00673FD5">
        <w:rPr>
          <w:rFonts w:ascii="Arial" w:hAnsi="Arial" w:cs="Arial"/>
          <w:sz w:val="24"/>
          <w:szCs w:val="24"/>
        </w:rPr>
        <w:t xml:space="preserve"> den überlassenen Einrichtungen, Geräten </w:t>
      </w:r>
      <w:r w:rsidR="00FF4EB6">
        <w:rPr>
          <w:rFonts w:ascii="Arial" w:hAnsi="Arial" w:cs="Arial"/>
          <w:sz w:val="24"/>
          <w:szCs w:val="24"/>
        </w:rPr>
        <w:t>, den</w:t>
      </w:r>
      <w:r w:rsidRPr="00673FD5">
        <w:rPr>
          <w:rFonts w:ascii="Arial" w:hAnsi="Arial" w:cs="Arial"/>
          <w:sz w:val="24"/>
          <w:szCs w:val="24"/>
        </w:rPr>
        <w:t xml:space="preserve"> Zugangswegen</w:t>
      </w:r>
      <w:r w:rsidR="0070715E">
        <w:rPr>
          <w:rFonts w:ascii="Arial" w:hAnsi="Arial" w:cs="Arial"/>
          <w:sz w:val="24"/>
          <w:szCs w:val="24"/>
        </w:rPr>
        <w:t xml:space="preserve">, </w:t>
      </w:r>
      <w:r w:rsidR="00FF4EB6">
        <w:rPr>
          <w:rFonts w:ascii="Arial" w:hAnsi="Arial" w:cs="Arial"/>
          <w:sz w:val="24"/>
          <w:szCs w:val="24"/>
        </w:rPr>
        <w:t xml:space="preserve">auf </w:t>
      </w:r>
      <w:r w:rsidR="0070715E">
        <w:rPr>
          <w:rFonts w:ascii="Arial" w:hAnsi="Arial" w:cs="Arial"/>
          <w:sz w:val="24"/>
          <w:szCs w:val="24"/>
        </w:rPr>
        <w:t>dem Gelände und den angrenzenden Gr</w:t>
      </w:r>
      <w:r w:rsidR="00F11B44">
        <w:rPr>
          <w:rFonts w:ascii="Arial" w:hAnsi="Arial" w:cs="Arial"/>
          <w:sz w:val="24"/>
          <w:szCs w:val="24"/>
        </w:rPr>
        <w:t>u</w:t>
      </w:r>
      <w:r w:rsidR="0070715E">
        <w:rPr>
          <w:rFonts w:ascii="Arial" w:hAnsi="Arial" w:cs="Arial"/>
          <w:sz w:val="24"/>
          <w:szCs w:val="24"/>
        </w:rPr>
        <w:t>ndstücken</w:t>
      </w:r>
      <w:r w:rsidR="00FF4EB6">
        <w:rPr>
          <w:rFonts w:ascii="Arial" w:hAnsi="Arial" w:cs="Arial"/>
          <w:sz w:val="24"/>
          <w:szCs w:val="24"/>
        </w:rPr>
        <w:t xml:space="preserve"> entstehen, auch für Schäden, die durch Gäste oder Veranstaltungsteilnehmer verursacht wurden</w:t>
      </w:r>
      <w:r w:rsidRPr="00673FD5">
        <w:rPr>
          <w:rFonts w:ascii="Arial" w:hAnsi="Arial" w:cs="Arial"/>
          <w:sz w:val="24"/>
          <w:szCs w:val="24"/>
        </w:rPr>
        <w:t>. Während der Benutzung eingetretene Schäden sind unverzüglich zu melden.</w:t>
      </w:r>
    </w:p>
    <w:p w:rsidR="0005074A" w:rsidRPr="00574CC9" w:rsidRDefault="0005074A" w:rsidP="00AA2D06">
      <w:pPr>
        <w:pStyle w:val="Listenabsatz"/>
        <w:numPr>
          <w:ilvl w:val="1"/>
          <w:numId w:val="1"/>
        </w:numPr>
        <w:tabs>
          <w:tab w:val="left" w:pos="426"/>
        </w:tabs>
        <w:ind w:left="851" w:hanging="476"/>
        <w:jc w:val="both"/>
        <w:rPr>
          <w:rFonts w:ascii="Arial" w:hAnsi="Arial" w:cs="Arial"/>
          <w:sz w:val="24"/>
          <w:szCs w:val="24"/>
        </w:rPr>
      </w:pPr>
      <w:r w:rsidRPr="00574CC9">
        <w:rPr>
          <w:rFonts w:ascii="Arial" w:hAnsi="Arial" w:cs="Arial"/>
          <w:sz w:val="24"/>
          <w:szCs w:val="24"/>
        </w:rPr>
        <w:t xml:space="preserve">Die Reinigung der Grillhütte, sowie der Toilettenanlage erfolgt nach Benutzung durch den Mieter selbst, ansonsten werden Kosten für die Reinigung in Rechnung gestellt. Alle Abfälle müssen ebenfalls durch den Mieter ordnungsgemäß entsorgt werden. </w:t>
      </w:r>
    </w:p>
    <w:p w:rsidR="0005074A" w:rsidRPr="0005074A" w:rsidRDefault="0005074A" w:rsidP="0005074A">
      <w:pPr>
        <w:pStyle w:val="Listenabsatz"/>
        <w:numPr>
          <w:ilvl w:val="1"/>
          <w:numId w:val="1"/>
        </w:numPr>
        <w:tabs>
          <w:tab w:val="left" w:pos="426"/>
        </w:tabs>
        <w:ind w:left="851" w:hanging="476"/>
        <w:jc w:val="both"/>
        <w:rPr>
          <w:rFonts w:ascii="Arial" w:hAnsi="Arial" w:cs="Arial"/>
          <w:sz w:val="24"/>
          <w:szCs w:val="24"/>
        </w:rPr>
      </w:pPr>
      <w:r>
        <w:rPr>
          <w:rFonts w:ascii="Arial" w:hAnsi="Arial" w:cs="Arial"/>
          <w:sz w:val="24"/>
          <w:szCs w:val="24"/>
        </w:rPr>
        <w:t xml:space="preserve">Lagerfeuer in und außerhalb der Hütte sind an den dafür vorgesehenen Grillstellen erlaubt. Brennholz muss der Mieter selbst besorgen und mitbringen. Gegebenenfalls kann Brennholz auch käuflich von der Ortsgemeinde erworben werden. </w:t>
      </w:r>
    </w:p>
    <w:p w:rsidR="00574CC9" w:rsidRDefault="0005074A" w:rsidP="0005074A">
      <w:pPr>
        <w:pStyle w:val="Listenabsatz"/>
        <w:numPr>
          <w:ilvl w:val="1"/>
          <w:numId w:val="1"/>
        </w:numPr>
        <w:tabs>
          <w:tab w:val="left" w:pos="426"/>
        </w:tabs>
        <w:ind w:left="709" w:hanging="476"/>
        <w:jc w:val="both"/>
        <w:rPr>
          <w:rFonts w:ascii="Arial" w:hAnsi="Arial" w:cs="Arial"/>
          <w:sz w:val="24"/>
          <w:szCs w:val="24"/>
        </w:rPr>
      </w:pPr>
      <w:r w:rsidRPr="00574CC9">
        <w:rPr>
          <w:rFonts w:ascii="Arial" w:hAnsi="Arial" w:cs="Arial"/>
          <w:sz w:val="24"/>
          <w:szCs w:val="24"/>
        </w:rPr>
        <w:t xml:space="preserve">  Die Grillhütte befindet sich am Ortsrand von Bodenbach in einem</w:t>
      </w:r>
      <w:r w:rsidRPr="00574CC9">
        <w:rPr>
          <w:rFonts w:ascii="Arial" w:hAnsi="Arial" w:cs="Arial"/>
          <w:sz w:val="24"/>
          <w:szCs w:val="24"/>
        </w:rPr>
        <w:br/>
        <w:t xml:space="preserve">  Waldgebiet. Aus diesem Grund wird der Mieter angehalten, sich auch </w:t>
      </w:r>
      <w:r w:rsidRPr="00574CC9">
        <w:rPr>
          <w:rFonts w:ascii="Arial" w:hAnsi="Arial" w:cs="Arial"/>
          <w:sz w:val="24"/>
          <w:szCs w:val="24"/>
        </w:rPr>
        <w:br/>
        <w:t xml:space="preserve">  dementsprechend zu verhalten. </w:t>
      </w:r>
    </w:p>
    <w:p w:rsidR="001E09F4" w:rsidRDefault="00574CC9" w:rsidP="001E09F4">
      <w:pPr>
        <w:pStyle w:val="Listenabsatz"/>
        <w:numPr>
          <w:ilvl w:val="1"/>
          <w:numId w:val="1"/>
        </w:numPr>
        <w:tabs>
          <w:tab w:val="left" w:pos="426"/>
        </w:tabs>
        <w:ind w:left="709" w:hanging="476"/>
        <w:jc w:val="both"/>
        <w:rPr>
          <w:rFonts w:ascii="Arial" w:hAnsi="Arial" w:cs="Arial"/>
          <w:sz w:val="24"/>
          <w:szCs w:val="24"/>
        </w:rPr>
      </w:pPr>
      <w:r w:rsidRPr="00574CC9">
        <w:rPr>
          <w:rFonts w:ascii="Arial" w:hAnsi="Arial" w:cs="Arial"/>
          <w:sz w:val="24"/>
          <w:szCs w:val="24"/>
        </w:rPr>
        <w:t xml:space="preserve"> </w:t>
      </w:r>
      <w:r w:rsidR="001E09F4" w:rsidRPr="00574CC9">
        <w:rPr>
          <w:rFonts w:ascii="Arial" w:hAnsi="Arial" w:cs="Arial"/>
          <w:sz w:val="24"/>
          <w:szCs w:val="24"/>
        </w:rPr>
        <w:t>Der Mieter ist verantwortlich dafür, dass sich nicht in der Nähe der Felswand</w:t>
      </w:r>
      <w:r w:rsidR="001E09F4" w:rsidRPr="00574CC9">
        <w:rPr>
          <w:rFonts w:ascii="Arial" w:hAnsi="Arial" w:cs="Arial"/>
          <w:sz w:val="24"/>
          <w:szCs w:val="24"/>
        </w:rPr>
        <w:br/>
        <w:t xml:space="preserve"> aufgehalten wird. Insbesondere dürfen </w:t>
      </w:r>
      <w:r w:rsidRPr="00574CC9">
        <w:rPr>
          <w:rFonts w:ascii="Arial" w:hAnsi="Arial" w:cs="Arial"/>
          <w:sz w:val="24"/>
          <w:szCs w:val="24"/>
        </w:rPr>
        <w:t xml:space="preserve">darunter </w:t>
      </w:r>
      <w:r w:rsidR="001E09F4" w:rsidRPr="00574CC9">
        <w:rPr>
          <w:rFonts w:ascii="Arial" w:hAnsi="Arial" w:cs="Arial"/>
          <w:sz w:val="24"/>
          <w:szCs w:val="24"/>
        </w:rPr>
        <w:t>keine Zelte aufgeschlagen</w:t>
      </w:r>
      <w:r w:rsidR="001E09F4" w:rsidRPr="00574CC9">
        <w:rPr>
          <w:rFonts w:ascii="Arial" w:hAnsi="Arial" w:cs="Arial"/>
          <w:sz w:val="24"/>
          <w:szCs w:val="24"/>
        </w:rPr>
        <w:br/>
        <w:t xml:space="preserve"> werden und es ist verboten, an der Felswand zu klettern. </w:t>
      </w:r>
      <w:r w:rsidRPr="00574CC9">
        <w:rPr>
          <w:rFonts w:ascii="Arial" w:hAnsi="Arial" w:cs="Arial"/>
          <w:sz w:val="24"/>
          <w:szCs w:val="24"/>
        </w:rPr>
        <w:t>Ebenfalls ist das Übersteigen des äußeren Sperrzauns im Wald untersagt.</w:t>
      </w:r>
      <w:r>
        <w:rPr>
          <w:rFonts w:ascii="Arial" w:hAnsi="Arial" w:cs="Arial"/>
          <w:sz w:val="24"/>
          <w:szCs w:val="24"/>
        </w:rPr>
        <w:t xml:space="preserve"> </w:t>
      </w:r>
      <w:r w:rsidR="001E09F4" w:rsidRPr="00574CC9">
        <w:rPr>
          <w:rFonts w:ascii="Arial" w:hAnsi="Arial" w:cs="Arial"/>
          <w:b/>
          <w:sz w:val="24"/>
          <w:szCs w:val="24"/>
        </w:rPr>
        <w:t>Es</w:t>
      </w:r>
      <w:r w:rsidRPr="00574CC9">
        <w:rPr>
          <w:rFonts w:ascii="Arial" w:hAnsi="Arial" w:cs="Arial"/>
          <w:b/>
          <w:sz w:val="24"/>
          <w:szCs w:val="24"/>
        </w:rPr>
        <w:t xml:space="preserve"> </w:t>
      </w:r>
      <w:r w:rsidR="001E09F4" w:rsidRPr="00574CC9">
        <w:rPr>
          <w:rFonts w:ascii="Arial" w:hAnsi="Arial" w:cs="Arial"/>
          <w:b/>
          <w:sz w:val="24"/>
          <w:szCs w:val="24"/>
        </w:rPr>
        <w:t>besteht</w:t>
      </w:r>
      <w:r w:rsidR="001E09F4" w:rsidRPr="00574CC9">
        <w:rPr>
          <w:rFonts w:ascii="Arial" w:hAnsi="Arial" w:cs="Arial"/>
          <w:b/>
          <w:sz w:val="24"/>
          <w:szCs w:val="24"/>
        </w:rPr>
        <w:br/>
        <w:t xml:space="preserve"> Absturz- und Steinschlaggefahr. </w:t>
      </w:r>
      <w:r w:rsidR="001E09F4" w:rsidRPr="00574CC9">
        <w:rPr>
          <w:rFonts w:ascii="Arial" w:hAnsi="Arial" w:cs="Arial"/>
          <w:sz w:val="24"/>
          <w:szCs w:val="24"/>
        </w:rPr>
        <w:t xml:space="preserve"> </w:t>
      </w:r>
    </w:p>
    <w:p w:rsidR="004212AF" w:rsidRPr="00574CC9" w:rsidRDefault="004212AF" w:rsidP="004212AF">
      <w:pPr>
        <w:pStyle w:val="Listenabsatz"/>
        <w:tabs>
          <w:tab w:val="left" w:pos="426"/>
        </w:tabs>
        <w:ind w:left="709"/>
        <w:jc w:val="both"/>
        <w:rPr>
          <w:rFonts w:ascii="Arial" w:hAnsi="Arial" w:cs="Arial"/>
          <w:sz w:val="24"/>
          <w:szCs w:val="24"/>
        </w:rPr>
      </w:pPr>
    </w:p>
    <w:p w:rsidR="00F11B44" w:rsidRDefault="0036024A" w:rsidP="00BF0170">
      <w:pPr>
        <w:pStyle w:val="Listenabsatz"/>
        <w:ind w:left="735"/>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36024A" w:rsidRDefault="0036024A" w:rsidP="00BF0170">
      <w:pPr>
        <w:pStyle w:val="Listenabsatz"/>
        <w:ind w:left="735"/>
        <w:jc w:val="both"/>
        <w:rPr>
          <w:rFonts w:ascii="Arial" w:hAnsi="Arial" w:cs="Arial"/>
          <w:sz w:val="24"/>
          <w:szCs w:val="24"/>
        </w:rPr>
      </w:pPr>
      <w:r>
        <w:rPr>
          <w:rFonts w:ascii="Arial" w:hAnsi="Arial" w:cs="Arial"/>
          <w:sz w:val="24"/>
          <w:szCs w:val="24"/>
        </w:rPr>
        <w:t xml:space="preserve">                                                 3</w:t>
      </w:r>
    </w:p>
    <w:p w:rsidR="0036024A" w:rsidRDefault="0036024A" w:rsidP="00BF0170">
      <w:pPr>
        <w:pStyle w:val="Listenabsatz"/>
        <w:ind w:left="735"/>
        <w:jc w:val="both"/>
        <w:rPr>
          <w:rFonts w:ascii="Arial" w:hAnsi="Arial" w:cs="Arial"/>
          <w:sz w:val="24"/>
          <w:szCs w:val="24"/>
        </w:rPr>
      </w:pPr>
    </w:p>
    <w:p w:rsidR="0036024A" w:rsidRPr="00673FD5" w:rsidRDefault="0036024A" w:rsidP="00BF0170">
      <w:pPr>
        <w:pStyle w:val="Listenabsatz"/>
        <w:ind w:left="735"/>
        <w:jc w:val="both"/>
        <w:rPr>
          <w:rFonts w:ascii="Arial" w:hAnsi="Arial" w:cs="Arial"/>
          <w:sz w:val="24"/>
          <w:szCs w:val="24"/>
        </w:rPr>
      </w:pPr>
    </w:p>
    <w:p w:rsidR="00B975B8" w:rsidRPr="00673FD5" w:rsidRDefault="00B975B8" w:rsidP="00D6510F">
      <w:pPr>
        <w:pStyle w:val="Listenabsatz"/>
        <w:numPr>
          <w:ilvl w:val="0"/>
          <w:numId w:val="1"/>
        </w:numPr>
        <w:spacing w:line="480" w:lineRule="auto"/>
        <w:jc w:val="both"/>
        <w:rPr>
          <w:rFonts w:ascii="Arial" w:hAnsi="Arial" w:cs="Arial"/>
          <w:b/>
          <w:sz w:val="24"/>
          <w:szCs w:val="24"/>
        </w:rPr>
      </w:pPr>
      <w:r w:rsidRPr="00673FD5">
        <w:rPr>
          <w:rFonts w:ascii="Arial" w:hAnsi="Arial" w:cs="Arial"/>
          <w:b/>
          <w:sz w:val="24"/>
          <w:szCs w:val="24"/>
        </w:rPr>
        <w:t>Benutzungsgebühren</w:t>
      </w:r>
    </w:p>
    <w:p w:rsidR="00147B61" w:rsidRDefault="001E09F4" w:rsidP="001E09F4">
      <w:pPr>
        <w:pStyle w:val="Listenabsatz"/>
        <w:jc w:val="both"/>
        <w:rPr>
          <w:rFonts w:ascii="Arial" w:hAnsi="Arial" w:cs="Arial"/>
          <w:sz w:val="24"/>
          <w:szCs w:val="24"/>
        </w:rPr>
      </w:pPr>
      <w:r>
        <w:rPr>
          <w:rFonts w:ascii="Arial" w:hAnsi="Arial" w:cs="Arial"/>
          <w:sz w:val="24"/>
          <w:szCs w:val="24"/>
        </w:rPr>
        <w:t>Für die Benutzung der Grillhütte werden folgende Gebühren erhoben.</w:t>
      </w:r>
    </w:p>
    <w:p w:rsidR="001E09F4" w:rsidRDefault="001E09F4" w:rsidP="001E09F4">
      <w:pPr>
        <w:pStyle w:val="Listenabsatz"/>
        <w:jc w:val="both"/>
        <w:rPr>
          <w:rFonts w:ascii="Arial" w:hAnsi="Arial" w:cs="Arial"/>
          <w:sz w:val="24"/>
          <w:szCs w:val="24"/>
        </w:rPr>
      </w:pPr>
    </w:p>
    <w:p w:rsidR="001E09F4" w:rsidRDefault="001E09F4" w:rsidP="001E09F4">
      <w:pPr>
        <w:pStyle w:val="Listenabsatz"/>
        <w:jc w:val="both"/>
        <w:rPr>
          <w:rFonts w:ascii="Arial" w:hAnsi="Arial" w:cs="Arial"/>
          <w:sz w:val="24"/>
          <w:szCs w:val="24"/>
        </w:rPr>
      </w:pPr>
      <w:r>
        <w:rPr>
          <w:rFonts w:ascii="Arial" w:hAnsi="Arial" w:cs="Arial"/>
          <w:sz w:val="24"/>
          <w:szCs w:val="24"/>
        </w:rPr>
        <w:t xml:space="preserve">      Tagespreise (von 11:00 Uhr bis 11:00 Uhr)</w:t>
      </w:r>
    </w:p>
    <w:p w:rsidR="001E09F4" w:rsidRDefault="001E09F4" w:rsidP="001E09F4">
      <w:pPr>
        <w:pStyle w:val="Listenabsatz"/>
        <w:jc w:val="both"/>
        <w:rPr>
          <w:rFonts w:ascii="Arial" w:hAnsi="Arial" w:cs="Arial"/>
          <w:sz w:val="24"/>
          <w:szCs w:val="24"/>
        </w:rPr>
      </w:pPr>
    </w:p>
    <w:p w:rsidR="001E09F4" w:rsidRPr="001E09F4" w:rsidRDefault="001E09F4" w:rsidP="001E09F4">
      <w:pPr>
        <w:pStyle w:val="Listenabsatz"/>
        <w:numPr>
          <w:ilvl w:val="0"/>
          <w:numId w:val="4"/>
        </w:numPr>
        <w:jc w:val="both"/>
        <w:rPr>
          <w:rFonts w:ascii="Arial" w:hAnsi="Arial" w:cs="Arial"/>
          <w:sz w:val="24"/>
          <w:szCs w:val="24"/>
        </w:rPr>
      </w:pPr>
      <w:r>
        <w:rPr>
          <w:rFonts w:ascii="Arial" w:hAnsi="Arial" w:cs="Arial"/>
          <w:sz w:val="24"/>
          <w:szCs w:val="24"/>
        </w:rPr>
        <w:t xml:space="preserve">Bürger mit Wohnsitz in Bodenbach                           </w:t>
      </w:r>
      <w:r>
        <w:rPr>
          <w:rFonts w:ascii="Arial" w:hAnsi="Arial" w:cs="Arial"/>
          <w:b/>
          <w:sz w:val="24"/>
          <w:szCs w:val="24"/>
        </w:rPr>
        <w:t>40,00 € pro Tag</w:t>
      </w:r>
    </w:p>
    <w:p w:rsidR="001E09F4" w:rsidRPr="001E09F4" w:rsidRDefault="001E09F4" w:rsidP="001E09F4">
      <w:pPr>
        <w:pStyle w:val="Listenabsatz"/>
        <w:numPr>
          <w:ilvl w:val="0"/>
          <w:numId w:val="4"/>
        </w:numPr>
        <w:jc w:val="both"/>
        <w:rPr>
          <w:rFonts w:ascii="Arial" w:hAnsi="Arial" w:cs="Arial"/>
          <w:sz w:val="24"/>
          <w:szCs w:val="24"/>
        </w:rPr>
      </w:pPr>
      <w:r>
        <w:rPr>
          <w:rFonts w:ascii="Arial" w:hAnsi="Arial" w:cs="Arial"/>
          <w:sz w:val="24"/>
          <w:szCs w:val="24"/>
        </w:rPr>
        <w:t xml:space="preserve">Auswärtige                                                                 </w:t>
      </w:r>
      <w:r>
        <w:rPr>
          <w:rFonts w:ascii="Arial" w:hAnsi="Arial" w:cs="Arial"/>
          <w:b/>
          <w:sz w:val="24"/>
          <w:szCs w:val="24"/>
        </w:rPr>
        <w:t>80,00 € pro Tag</w:t>
      </w:r>
    </w:p>
    <w:p w:rsidR="00F11B44" w:rsidRDefault="001E09F4" w:rsidP="00A257D1">
      <w:pPr>
        <w:ind w:left="1110"/>
        <w:jc w:val="both"/>
        <w:rPr>
          <w:rFonts w:ascii="Arial" w:hAnsi="Arial" w:cs="Arial"/>
          <w:sz w:val="24"/>
          <w:szCs w:val="24"/>
        </w:rPr>
      </w:pPr>
      <w:r>
        <w:rPr>
          <w:rFonts w:ascii="Arial" w:hAnsi="Arial" w:cs="Arial"/>
          <w:sz w:val="24"/>
          <w:szCs w:val="24"/>
        </w:rPr>
        <w:t xml:space="preserve">Pro Tag wird eine Pauschale in Höhe von </w:t>
      </w:r>
      <w:r>
        <w:rPr>
          <w:rFonts w:ascii="Arial" w:hAnsi="Arial" w:cs="Arial"/>
          <w:b/>
          <w:sz w:val="24"/>
          <w:szCs w:val="24"/>
        </w:rPr>
        <w:t xml:space="preserve">20,00 € </w:t>
      </w:r>
      <w:r>
        <w:rPr>
          <w:rFonts w:ascii="Arial" w:hAnsi="Arial" w:cs="Arial"/>
          <w:sz w:val="24"/>
          <w:szCs w:val="24"/>
        </w:rPr>
        <w:t>für Nebenkosten</w:t>
      </w:r>
      <w:r>
        <w:rPr>
          <w:rFonts w:ascii="Arial" w:hAnsi="Arial" w:cs="Arial"/>
          <w:sz w:val="24"/>
          <w:szCs w:val="24"/>
        </w:rPr>
        <w:br/>
        <w:t xml:space="preserve">(Strom und Wasser/Abwasser) berechnet. </w:t>
      </w:r>
    </w:p>
    <w:p w:rsidR="00A257D1" w:rsidRPr="00A257D1" w:rsidRDefault="00A257D1" w:rsidP="00A257D1">
      <w:pPr>
        <w:ind w:left="1110"/>
        <w:jc w:val="both"/>
        <w:rPr>
          <w:rFonts w:ascii="Arial" w:hAnsi="Arial" w:cs="Arial"/>
          <w:sz w:val="24"/>
          <w:szCs w:val="24"/>
        </w:rPr>
      </w:pPr>
    </w:p>
    <w:p w:rsidR="00F11B44" w:rsidRPr="00673FD5" w:rsidRDefault="00F11B44" w:rsidP="00D6510F">
      <w:pPr>
        <w:pStyle w:val="Listenabsatz"/>
        <w:jc w:val="both"/>
        <w:rPr>
          <w:rFonts w:ascii="Arial" w:hAnsi="Arial" w:cs="Arial"/>
          <w:sz w:val="24"/>
          <w:szCs w:val="24"/>
        </w:rPr>
      </w:pPr>
    </w:p>
    <w:p w:rsidR="00D6510F" w:rsidRPr="00AA2D06" w:rsidRDefault="00D6510F" w:rsidP="00AA2D06">
      <w:pPr>
        <w:pStyle w:val="Listenabsatz"/>
        <w:tabs>
          <w:tab w:val="left" w:pos="851"/>
        </w:tabs>
        <w:ind w:left="360"/>
        <w:jc w:val="both"/>
        <w:rPr>
          <w:rFonts w:ascii="Arial" w:hAnsi="Arial" w:cs="Arial"/>
          <w:sz w:val="24"/>
          <w:szCs w:val="24"/>
        </w:rPr>
      </w:pPr>
      <w:r w:rsidRPr="00AA2D06">
        <w:rPr>
          <w:rFonts w:ascii="Arial" w:hAnsi="Arial" w:cs="Arial"/>
          <w:sz w:val="24"/>
          <w:szCs w:val="24"/>
        </w:rPr>
        <w:t>Die Benutzungs- und Gebührenordnung tritt am Tage nach der öffentlichen Bekanntmachung in Kraft.</w:t>
      </w:r>
    </w:p>
    <w:p w:rsidR="00D6510F" w:rsidRDefault="00D6510F" w:rsidP="00AA2D06">
      <w:pPr>
        <w:pStyle w:val="Listenabsatz"/>
        <w:tabs>
          <w:tab w:val="left" w:pos="851"/>
        </w:tabs>
        <w:ind w:left="360"/>
        <w:jc w:val="both"/>
        <w:rPr>
          <w:rFonts w:ascii="Arial" w:hAnsi="Arial" w:cs="Arial"/>
          <w:sz w:val="24"/>
          <w:szCs w:val="24"/>
        </w:rPr>
      </w:pPr>
    </w:p>
    <w:p w:rsidR="004212AF" w:rsidRPr="00AA2D06" w:rsidRDefault="004212AF" w:rsidP="00AA2D06">
      <w:pPr>
        <w:pStyle w:val="Listenabsatz"/>
        <w:tabs>
          <w:tab w:val="left" w:pos="851"/>
        </w:tabs>
        <w:ind w:left="360"/>
        <w:jc w:val="both"/>
        <w:rPr>
          <w:rFonts w:ascii="Arial" w:hAnsi="Arial" w:cs="Arial"/>
          <w:sz w:val="24"/>
          <w:szCs w:val="24"/>
        </w:rPr>
      </w:pPr>
    </w:p>
    <w:p w:rsidR="00D6510F" w:rsidRPr="00AA2D06" w:rsidRDefault="001E09F4" w:rsidP="00AA2D06">
      <w:pPr>
        <w:pStyle w:val="Listenabsatz"/>
        <w:tabs>
          <w:tab w:val="left" w:pos="851"/>
        </w:tabs>
        <w:ind w:left="360"/>
        <w:jc w:val="both"/>
        <w:rPr>
          <w:rFonts w:ascii="Arial" w:hAnsi="Arial" w:cs="Arial"/>
          <w:sz w:val="24"/>
          <w:szCs w:val="24"/>
        </w:rPr>
      </w:pPr>
      <w:r>
        <w:rPr>
          <w:rFonts w:ascii="Arial" w:hAnsi="Arial" w:cs="Arial"/>
          <w:sz w:val="24"/>
          <w:szCs w:val="24"/>
        </w:rPr>
        <w:t>53539</w:t>
      </w:r>
      <w:r w:rsidR="00D6510F" w:rsidRPr="00AA2D06">
        <w:rPr>
          <w:rFonts w:ascii="Arial" w:hAnsi="Arial" w:cs="Arial"/>
          <w:sz w:val="24"/>
          <w:szCs w:val="24"/>
        </w:rPr>
        <w:t xml:space="preserve"> </w:t>
      </w:r>
      <w:r>
        <w:rPr>
          <w:rFonts w:ascii="Arial" w:hAnsi="Arial" w:cs="Arial"/>
          <w:sz w:val="24"/>
          <w:szCs w:val="24"/>
        </w:rPr>
        <w:t>Bodenbach</w:t>
      </w:r>
      <w:r w:rsidR="00D6510F" w:rsidRPr="00AA2D06">
        <w:rPr>
          <w:rFonts w:ascii="Arial" w:hAnsi="Arial" w:cs="Arial"/>
          <w:sz w:val="24"/>
          <w:szCs w:val="24"/>
        </w:rPr>
        <w:t xml:space="preserve">, </w:t>
      </w:r>
      <w:r w:rsidR="004F6C14">
        <w:rPr>
          <w:rFonts w:ascii="Arial" w:hAnsi="Arial" w:cs="Arial"/>
          <w:sz w:val="24"/>
          <w:szCs w:val="24"/>
        </w:rPr>
        <w:t>15</w:t>
      </w:r>
      <w:r>
        <w:rPr>
          <w:rFonts w:ascii="Arial" w:hAnsi="Arial" w:cs="Arial"/>
          <w:sz w:val="24"/>
          <w:szCs w:val="24"/>
        </w:rPr>
        <w:t>.03.2017</w:t>
      </w:r>
    </w:p>
    <w:p w:rsidR="00A257D1" w:rsidRDefault="00A257D1" w:rsidP="00AA2D06">
      <w:pPr>
        <w:pStyle w:val="Listenabsatz"/>
        <w:tabs>
          <w:tab w:val="left" w:pos="851"/>
        </w:tabs>
        <w:ind w:left="360"/>
        <w:jc w:val="both"/>
        <w:rPr>
          <w:rFonts w:ascii="Arial" w:hAnsi="Arial" w:cs="Arial"/>
          <w:sz w:val="24"/>
          <w:szCs w:val="24"/>
        </w:rPr>
      </w:pPr>
    </w:p>
    <w:p w:rsidR="004212AF" w:rsidRDefault="004212AF" w:rsidP="00AA2D06">
      <w:pPr>
        <w:pStyle w:val="Listenabsatz"/>
        <w:tabs>
          <w:tab w:val="left" w:pos="851"/>
        </w:tabs>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(DS)</w:t>
      </w:r>
    </w:p>
    <w:p w:rsidR="00A257D1" w:rsidRDefault="00A257D1" w:rsidP="00AA2D06">
      <w:pPr>
        <w:pStyle w:val="Listenabsatz"/>
        <w:tabs>
          <w:tab w:val="left" w:pos="851"/>
        </w:tabs>
        <w:ind w:left="360"/>
        <w:jc w:val="both"/>
        <w:rPr>
          <w:rFonts w:ascii="Arial" w:hAnsi="Arial" w:cs="Arial"/>
          <w:sz w:val="24"/>
          <w:szCs w:val="24"/>
        </w:rPr>
      </w:pPr>
    </w:p>
    <w:p w:rsidR="00F11B44" w:rsidRPr="00AA2D06" w:rsidRDefault="00A257D1" w:rsidP="00AA2D06">
      <w:pPr>
        <w:pStyle w:val="Listenabsatz"/>
        <w:tabs>
          <w:tab w:val="left" w:pos="851"/>
        </w:tabs>
        <w:ind w:left="360"/>
        <w:jc w:val="both"/>
        <w:rPr>
          <w:rFonts w:ascii="Arial" w:hAnsi="Arial" w:cs="Arial"/>
          <w:sz w:val="24"/>
          <w:szCs w:val="24"/>
        </w:rPr>
      </w:pPr>
      <w:r>
        <w:rPr>
          <w:rFonts w:ascii="Arial" w:hAnsi="Arial" w:cs="Arial"/>
          <w:sz w:val="24"/>
          <w:szCs w:val="24"/>
        </w:rPr>
        <w:t xml:space="preserve">     </w:t>
      </w:r>
      <w:r w:rsidR="001E09F4">
        <w:rPr>
          <w:rFonts w:ascii="Arial" w:hAnsi="Arial" w:cs="Arial"/>
          <w:sz w:val="24"/>
          <w:szCs w:val="24"/>
        </w:rPr>
        <w:t>T. Krämer</w:t>
      </w:r>
      <w:r w:rsidR="00CE5FA7">
        <w:rPr>
          <w:rFonts w:ascii="Arial" w:hAnsi="Arial" w:cs="Arial"/>
          <w:sz w:val="24"/>
          <w:szCs w:val="24"/>
        </w:rPr>
        <w:tab/>
      </w:r>
      <w:r w:rsidR="00CE5FA7">
        <w:rPr>
          <w:rFonts w:ascii="Arial" w:hAnsi="Arial" w:cs="Arial"/>
          <w:sz w:val="24"/>
          <w:szCs w:val="24"/>
        </w:rPr>
        <w:tab/>
      </w:r>
      <w:r w:rsidR="00CE5FA7">
        <w:rPr>
          <w:rFonts w:ascii="Arial" w:hAnsi="Arial" w:cs="Arial"/>
          <w:sz w:val="24"/>
          <w:szCs w:val="24"/>
        </w:rPr>
        <w:tab/>
      </w:r>
    </w:p>
    <w:p w:rsidR="00A4553E" w:rsidRDefault="00D6510F" w:rsidP="00AA2D06">
      <w:pPr>
        <w:pStyle w:val="Listenabsatz"/>
        <w:tabs>
          <w:tab w:val="left" w:pos="851"/>
        </w:tabs>
        <w:spacing w:line="240" w:lineRule="auto"/>
        <w:ind w:left="360"/>
        <w:jc w:val="both"/>
        <w:rPr>
          <w:rFonts w:ascii="Arial" w:hAnsi="Arial" w:cs="Arial"/>
          <w:b/>
          <w:sz w:val="24"/>
          <w:szCs w:val="24"/>
        </w:rPr>
      </w:pPr>
      <w:r w:rsidRPr="00AA2D06">
        <w:rPr>
          <w:rFonts w:ascii="Arial" w:hAnsi="Arial" w:cs="Arial"/>
          <w:sz w:val="24"/>
          <w:szCs w:val="24"/>
        </w:rPr>
        <w:t>Ortsbürgermeister</w:t>
      </w:r>
      <w:r w:rsidR="00A4553E" w:rsidRPr="00AA2D06">
        <w:rPr>
          <w:rFonts w:ascii="Arial" w:hAnsi="Arial" w:cs="Arial"/>
          <w:b/>
          <w:sz w:val="24"/>
          <w:szCs w:val="24"/>
        </w:rPr>
        <w:t xml:space="preserve">                                                          </w:t>
      </w:r>
    </w:p>
    <w:p w:rsidR="00D17174" w:rsidRDefault="00D17174" w:rsidP="00AA2D06">
      <w:pPr>
        <w:pStyle w:val="Listenabsatz"/>
        <w:tabs>
          <w:tab w:val="left" w:pos="851"/>
        </w:tabs>
        <w:spacing w:line="240" w:lineRule="auto"/>
        <w:ind w:left="360"/>
        <w:jc w:val="both"/>
        <w:rPr>
          <w:rFonts w:ascii="Arial" w:hAnsi="Arial" w:cs="Arial"/>
          <w:b/>
          <w:sz w:val="24"/>
          <w:szCs w:val="24"/>
        </w:rPr>
      </w:pPr>
    </w:p>
    <w:p w:rsidR="00D17174" w:rsidRDefault="00D17174" w:rsidP="00AA2D06">
      <w:pPr>
        <w:pStyle w:val="Listenabsatz"/>
        <w:tabs>
          <w:tab w:val="left" w:pos="851"/>
        </w:tabs>
        <w:spacing w:line="240" w:lineRule="auto"/>
        <w:ind w:left="360"/>
        <w:jc w:val="both"/>
        <w:rPr>
          <w:rFonts w:ascii="Arial" w:hAnsi="Arial" w:cs="Arial"/>
          <w:b/>
          <w:sz w:val="24"/>
          <w:szCs w:val="24"/>
        </w:rPr>
      </w:pPr>
      <w:bookmarkStart w:id="0" w:name="_GoBack"/>
      <w:bookmarkEnd w:id="0"/>
    </w:p>
    <w:p w:rsidR="00A257D1" w:rsidRDefault="00A257D1" w:rsidP="00D17174">
      <w:pPr>
        <w:jc w:val="both"/>
        <w:rPr>
          <w:rFonts w:ascii="Arial" w:hAnsi="Arial" w:cs="Arial"/>
          <w:b/>
          <w:sz w:val="24"/>
          <w:szCs w:val="24"/>
        </w:rPr>
      </w:pPr>
    </w:p>
    <w:sectPr w:rsidR="00A257D1" w:rsidSect="00E633BB">
      <w:pgSz w:w="11906" w:h="16838"/>
      <w:pgMar w:top="568" w:right="1417" w:bottom="56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6C" w:rsidRDefault="0041126C" w:rsidP="00E633BB">
      <w:pPr>
        <w:spacing w:after="0" w:line="240" w:lineRule="auto"/>
      </w:pPr>
      <w:r>
        <w:separator/>
      </w:r>
    </w:p>
  </w:endnote>
  <w:endnote w:type="continuationSeparator" w:id="0">
    <w:p w:rsidR="0041126C" w:rsidRDefault="0041126C" w:rsidP="00E6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6C" w:rsidRDefault="0041126C" w:rsidP="00E633BB">
      <w:pPr>
        <w:spacing w:after="0" w:line="240" w:lineRule="auto"/>
      </w:pPr>
      <w:r>
        <w:separator/>
      </w:r>
    </w:p>
  </w:footnote>
  <w:footnote w:type="continuationSeparator" w:id="0">
    <w:p w:rsidR="0041126C" w:rsidRDefault="0041126C" w:rsidP="00E63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3A2"/>
    <w:multiLevelType w:val="hybridMultilevel"/>
    <w:tmpl w:val="922045E0"/>
    <w:lvl w:ilvl="0" w:tplc="0004F1A2">
      <w:start w:val="8"/>
      <w:numFmt w:val="bullet"/>
      <w:lvlText w:val="-"/>
      <w:lvlJc w:val="left"/>
      <w:pPr>
        <w:ind w:left="1470" w:hanging="360"/>
      </w:pPr>
      <w:rPr>
        <w:rFonts w:ascii="Arial" w:eastAsiaTheme="minorHAnsi" w:hAnsi="Arial" w:cs="Arial" w:hint="default"/>
      </w:rPr>
    </w:lvl>
    <w:lvl w:ilvl="1" w:tplc="04070003" w:tentative="1">
      <w:start w:val="1"/>
      <w:numFmt w:val="bullet"/>
      <w:lvlText w:val="o"/>
      <w:lvlJc w:val="left"/>
      <w:pPr>
        <w:ind w:left="2190" w:hanging="360"/>
      </w:pPr>
      <w:rPr>
        <w:rFonts w:ascii="Courier New" w:hAnsi="Courier New" w:cs="Courier New" w:hint="default"/>
      </w:rPr>
    </w:lvl>
    <w:lvl w:ilvl="2" w:tplc="04070005" w:tentative="1">
      <w:start w:val="1"/>
      <w:numFmt w:val="bullet"/>
      <w:lvlText w:val=""/>
      <w:lvlJc w:val="left"/>
      <w:pPr>
        <w:ind w:left="2910" w:hanging="360"/>
      </w:pPr>
      <w:rPr>
        <w:rFonts w:ascii="Wingdings" w:hAnsi="Wingdings" w:hint="default"/>
      </w:rPr>
    </w:lvl>
    <w:lvl w:ilvl="3" w:tplc="04070001" w:tentative="1">
      <w:start w:val="1"/>
      <w:numFmt w:val="bullet"/>
      <w:lvlText w:val=""/>
      <w:lvlJc w:val="left"/>
      <w:pPr>
        <w:ind w:left="3630" w:hanging="360"/>
      </w:pPr>
      <w:rPr>
        <w:rFonts w:ascii="Symbol" w:hAnsi="Symbol" w:hint="default"/>
      </w:rPr>
    </w:lvl>
    <w:lvl w:ilvl="4" w:tplc="04070003" w:tentative="1">
      <w:start w:val="1"/>
      <w:numFmt w:val="bullet"/>
      <w:lvlText w:val="o"/>
      <w:lvlJc w:val="left"/>
      <w:pPr>
        <w:ind w:left="4350" w:hanging="360"/>
      </w:pPr>
      <w:rPr>
        <w:rFonts w:ascii="Courier New" w:hAnsi="Courier New" w:cs="Courier New" w:hint="default"/>
      </w:rPr>
    </w:lvl>
    <w:lvl w:ilvl="5" w:tplc="04070005" w:tentative="1">
      <w:start w:val="1"/>
      <w:numFmt w:val="bullet"/>
      <w:lvlText w:val=""/>
      <w:lvlJc w:val="left"/>
      <w:pPr>
        <w:ind w:left="5070" w:hanging="360"/>
      </w:pPr>
      <w:rPr>
        <w:rFonts w:ascii="Wingdings" w:hAnsi="Wingdings" w:hint="default"/>
      </w:rPr>
    </w:lvl>
    <w:lvl w:ilvl="6" w:tplc="04070001" w:tentative="1">
      <w:start w:val="1"/>
      <w:numFmt w:val="bullet"/>
      <w:lvlText w:val=""/>
      <w:lvlJc w:val="left"/>
      <w:pPr>
        <w:ind w:left="5790" w:hanging="360"/>
      </w:pPr>
      <w:rPr>
        <w:rFonts w:ascii="Symbol" w:hAnsi="Symbol" w:hint="default"/>
      </w:rPr>
    </w:lvl>
    <w:lvl w:ilvl="7" w:tplc="04070003" w:tentative="1">
      <w:start w:val="1"/>
      <w:numFmt w:val="bullet"/>
      <w:lvlText w:val="o"/>
      <w:lvlJc w:val="left"/>
      <w:pPr>
        <w:ind w:left="6510" w:hanging="360"/>
      </w:pPr>
      <w:rPr>
        <w:rFonts w:ascii="Courier New" w:hAnsi="Courier New" w:cs="Courier New" w:hint="default"/>
      </w:rPr>
    </w:lvl>
    <w:lvl w:ilvl="8" w:tplc="04070005" w:tentative="1">
      <w:start w:val="1"/>
      <w:numFmt w:val="bullet"/>
      <w:lvlText w:val=""/>
      <w:lvlJc w:val="left"/>
      <w:pPr>
        <w:ind w:left="7230" w:hanging="360"/>
      </w:pPr>
      <w:rPr>
        <w:rFonts w:ascii="Wingdings" w:hAnsi="Wingdings" w:hint="default"/>
      </w:rPr>
    </w:lvl>
  </w:abstractNum>
  <w:abstractNum w:abstractNumId="1">
    <w:nsid w:val="2B191E37"/>
    <w:multiLevelType w:val="multilevel"/>
    <w:tmpl w:val="C096D29C"/>
    <w:lvl w:ilvl="0">
      <w:start w:val="1"/>
      <w:numFmt w:val="decimal"/>
      <w:lvlText w:val="%1."/>
      <w:lvlJc w:val="left"/>
      <w:pPr>
        <w:ind w:left="720"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2">
    <w:nsid w:val="2D1E18BE"/>
    <w:multiLevelType w:val="hybridMultilevel"/>
    <w:tmpl w:val="DEFAA0C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70180E6B"/>
    <w:multiLevelType w:val="hybridMultilevel"/>
    <w:tmpl w:val="4D74ED4E"/>
    <w:lvl w:ilvl="0" w:tplc="958A5280">
      <w:start w:val="1"/>
      <w:numFmt w:val="lowerLetter"/>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553E"/>
    <w:rsid w:val="0005074A"/>
    <w:rsid w:val="00081133"/>
    <w:rsid w:val="00107E9B"/>
    <w:rsid w:val="00147B61"/>
    <w:rsid w:val="001D0915"/>
    <w:rsid w:val="001D66DD"/>
    <w:rsid w:val="001E09F4"/>
    <w:rsid w:val="00285C8A"/>
    <w:rsid w:val="0036024A"/>
    <w:rsid w:val="0041126C"/>
    <w:rsid w:val="004212AF"/>
    <w:rsid w:val="00443B97"/>
    <w:rsid w:val="00466DB4"/>
    <w:rsid w:val="004A5EA6"/>
    <w:rsid w:val="004E01E2"/>
    <w:rsid w:val="004F6C14"/>
    <w:rsid w:val="00574CC9"/>
    <w:rsid w:val="00611CC1"/>
    <w:rsid w:val="006226C0"/>
    <w:rsid w:val="006550FB"/>
    <w:rsid w:val="00667AAB"/>
    <w:rsid w:val="00673FD5"/>
    <w:rsid w:val="00684E74"/>
    <w:rsid w:val="006C181B"/>
    <w:rsid w:val="0070715E"/>
    <w:rsid w:val="00742DC1"/>
    <w:rsid w:val="007D770B"/>
    <w:rsid w:val="007E7EEF"/>
    <w:rsid w:val="00891853"/>
    <w:rsid w:val="008A1B87"/>
    <w:rsid w:val="00923D2E"/>
    <w:rsid w:val="00976CAC"/>
    <w:rsid w:val="00981574"/>
    <w:rsid w:val="009B6AF0"/>
    <w:rsid w:val="00A16CB8"/>
    <w:rsid w:val="00A257D1"/>
    <w:rsid w:val="00A36068"/>
    <w:rsid w:val="00A4553E"/>
    <w:rsid w:val="00AA2D06"/>
    <w:rsid w:val="00B25B9E"/>
    <w:rsid w:val="00B671F7"/>
    <w:rsid w:val="00B975B8"/>
    <w:rsid w:val="00BB35A5"/>
    <w:rsid w:val="00BF0170"/>
    <w:rsid w:val="00C0183D"/>
    <w:rsid w:val="00CA331E"/>
    <w:rsid w:val="00CD1B71"/>
    <w:rsid w:val="00CE258B"/>
    <w:rsid w:val="00CE5FA7"/>
    <w:rsid w:val="00CF598E"/>
    <w:rsid w:val="00D17174"/>
    <w:rsid w:val="00D435A9"/>
    <w:rsid w:val="00D44C97"/>
    <w:rsid w:val="00D47CA7"/>
    <w:rsid w:val="00D6510F"/>
    <w:rsid w:val="00DF0D32"/>
    <w:rsid w:val="00E633BB"/>
    <w:rsid w:val="00E74E7A"/>
    <w:rsid w:val="00E81E03"/>
    <w:rsid w:val="00ED0E35"/>
    <w:rsid w:val="00F11B44"/>
    <w:rsid w:val="00F140B9"/>
    <w:rsid w:val="00F67FD5"/>
    <w:rsid w:val="00FB1DA6"/>
    <w:rsid w:val="00FF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068"/>
  </w:style>
  <w:style w:type="paragraph" w:styleId="berschrift1">
    <w:name w:val="heading 1"/>
    <w:basedOn w:val="Standard"/>
    <w:next w:val="Standard"/>
    <w:link w:val="berschrift1Zchn"/>
    <w:uiPriority w:val="9"/>
    <w:qFormat/>
    <w:rsid w:val="00E633BB"/>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553E"/>
    <w:pPr>
      <w:ind w:left="720"/>
      <w:contextualSpacing/>
    </w:pPr>
  </w:style>
  <w:style w:type="paragraph" w:styleId="Sprechblasentext">
    <w:name w:val="Balloon Text"/>
    <w:basedOn w:val="Standard"/>
    <w:link w:val="SprechblasentextZchn"/>
    <w:uiPriority w:val="99"/>
    <w:semiHidden/>
    <w:unhideWhenUsed/>
    <w:rsid w:val="00684E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E74"/>
    <w:rPr>
      <w:rFonts w:ascii="Tahoma" w:hAnsi="Tahoma" w:cs="Tahoma"/>
      <w:sz w:val="16"/>
      <w:szCs w:val="16"/>
    </w:rPr>
  </w:style>
  <w:style w:type="character" w:customStyle="1" w:styleId="berschrift1Zchn">
    <w:name w:val="Überschrift 1 Zchn"/>
    <w:basedOn w:val="Absatz-Standardschriftart"/>
    <w:link w:val="berschrift1"/>
    <w:uiPriority w:val="9"/>
    <w:rsid w:val="00E633BB"/>
    <w:rPr>
      <w:rFonts w:asciiTheme="majorHAnsi" w:eastAsiaTheme="majorEastAsia" w:hAnsiTheme="majorHAnsi" w:cstheme="majorBidi"/>
      <w:b/>
      <w:bCs/>
      <w:color w:val="892D4D" w:themeColor="accent1" w:themeShade="BF"/>
      <w:sz w:val="28"/>
      <w:szCs w:val="28"/>
    </w:rPr>
  </w:style>
  <w:style w:type="paragraph" w:styleId="Kopfzeile">
    <w:name w:val="header"/>
    <w:basedOn w:val="Standard"/>
    <w:link w:val="KopfzeileZchn"/>
    <w:uiPriority w:val="99"/>
    <w:semiHidden/>
    <w:unhideWhenUsed/>
    <w:rsid w:val="00E633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633BB"/>
  </w:style>
  <w:style w:type="paragraph" w:styleId="Fuzeile">
    <w:name w:val="footer"/>
    <w:basedOn w:val="Standard"/>
    <w:link w:val="FuzeileZchn"/>
    <w:uiPriority w:val="99"/>
    <w:semiHidden/>
    <w:unhideWhenUsed/>
    <w:rsid w:val="00E633B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63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553E"/>
    <w:pPr>
      <w:ind w:left="720"/>
      <w:contextualSpacing/>
    </w:pPr>
  </w:style>
  <w:style w:type="paragraph" w:styleId="Sprechblasentext">
    <w:name w:val="Balloon Text"/>
    <w:basedOn w:val="Standard"/>
    <w:link w:val="SprechblasentextZchn"/>
    <w:uiPriority w:val="99"/>
    <w:semiHidden/>
    <w:unhideWhenUsed/>
    <w:rsid w:val="00684E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ysithea">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FF56-5D99-450A-8DEE-198D722E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DPDHL</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DPDHL</dc:creator>
  <cp:lastModifiedBy>Schichtlabor</cp:lastModifiedBy>
  <cp:revision>9</cp:revision>
  <cp:lastPrinted>2017-03-08T09:22:00Z</cp:lastPrinted>
  <dcterms:created xsi:type="dcterms:W3CDTF">2016-07-11T06:47:00Z</dcterms:created>
  <dcterms:modified xsi:type="dcterms:W3CDTF">2017-03-15T11:59:00Z</dcterms:modified>
</cp:coreProperties>
</file>